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EC5" w:rsidRPr="00EA4EC5" w:rsidRDefault="00EA4EC5" w:rsidP="00EA4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alibri" w:hAnsi="Calibri" w:cs="Calibri"/>
          <w:b/>
          <w:sz w:val="36"/>
          <w:szCs w:val="36"/>
          <w:lang w:val="fr-FR" w:eastAsia="fr-FR"/>
        </w:rPr>
      </w:pPr>
      <w:r w:rsidRPr="00EA4EC5">
        <w:rPr>
          <w:rFonts w:ascii="Calibri" w:hAnsi="Calibri" w:cs="Calibri"/>
          <w:b/>
          <w:noProof/>
        </w:rPr>
        <w:drawing>
          <wp:inline distT="0" distB="0" distL="0" distR="0" wp14:anchorId="2510716A" wp14:editId="02DBADED">
            <wp:extent cx="2019300" cy="3429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ophos.jpg"/>
                    <pic:cNvPicPr/>
                  </pic:nvPicPr>
                  <pic:blipFill>
                    <a:blip r:embed="rId5">
                      <a:extLst>
                        <a:ext uri="{28A0092B-C50C-407E-A947-70E740481C1C}">
                          <a14:useLocalDpi xmlns:a14="http://schemas.microsoft.com/office/drawing/2010/main" val="0"/>
                        </a:ext>
                      </a:extLst>
                    </a:blip>
                    <a:stretch>
                      <a:fillRect/>
                    </a:stretch>
                  </pic:blipFill>
                  <pic:spPr>
                    <a:xfrm>
                      <a:off x="0" y="0"/>
                      <a:ext cx="2019300" cy="342900"/>
                    </a:xfrm>
                    <a:prstGeom prst="rect">
                      <a:avLst/>
                    </a:prstGeom>
                  </pic:spPr>
                </pic:pic>
              </a:graphicData>
            </a:graphic>
          </wp:inline>
        </w:drawing>
      </w:r>
    </w:p>
    <w:p w:rsidR="00EA4EC5" w:rsidRPr="00EA4EC5" w:rsidRDefault="00EA4EC5" w:rsidP="00EA4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Calibri" w:hAnsi="Calibri" w:cs="Calibri"/>
          <w:b/>
          <w:sz w:val="36"/>
          <w:szCs w:val="36"/>
          <w:lang w:val="fr-FR" w:eastAsia="fr-FR"/>
        </w:rPr>
      </w:pPr>
    </w:p>
    <w:p w:rsidR="00806FE6" w:rsidRPr="00EA4EC5" w:rsidRDefault="00806FE6" w:rsidP="00EA4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Calibri" w:hAnsi="Calibri" w:cs="Calibri"/>
          <w:b/>
          <w:sz w:val="36"/>
          <w:szCs w:val="36"/>
          <w:lang w:val="fr-FR" w:eastAsia="fr-FR"/>
        </w:rPr>
      </w:pPr>
      <w:proofErr w:type="spellStart"/>
      <w:r w:rsidRPr="00EA4EC5">
        <w:rPr>
          <w:rFonts w:ascii="Calibri" w:hAnsi="Calibri" w:cs="Calibri"/>
          <w:b/>
          <w:sz w:val="36"/>
          <w:szCs w:val="36"/>
          <w:lang w:val="fr-FR" w:eastAsia="fr-FR"/>
        </w:rPr>
        <w:t>Sophos</w:t>
      </w:r>
      <w:proofErr w:type="spellEnd"/>
      <w:r w:rsidRPr="00EA4EC5">
        <w:rPr>
          <w:rFonts w:ascii="Calibri" w:hAnsi="Calibri" w:cs="Calibri"/>
          <w:b/>
          <w:sz w:val="36"/>
          <w:szCs w:val="36"/>
          <w:lang w:val="fr-FR" w:eastAsia="fr-FR"/>
        </w:rPr>
        <w:t xml:space="preserve"> nous </w:t>
      </w:r>
      <w:r w:rsidR="00E27219" w:rsidRPr="00EA4EC5">
        <w:rPr>
          <w:rFonts w:ascii="Calibri" w:hAnsi="Calibri" w:cs="Calibri"/>
          <w:b/>
          <w:sz w:val="36"/>
          <w:szCs w:val="36"/>
          <w:lang w:val="fr-FR" w:eastAsia="fr-FR"/>
        </w:rPr>
        <w:t>explique</w:t>
      </w:r>
      <w:r w:rsidRPr="00EA4EC5">
        <w:rPr>
          <w:rFonts w:ascii="Calibri" w:hAnsi="Calibri" w:cs="Calibri"/>
          <w:b/>
          <w:sz w:val="36"/>
          <w:szCs w:val="36"/>
          <w:lang w:val="fr-FR" w:eastAsia="fr-FR"/>
        </w:rPr>
        <w:t xml:space="preserve"> comment les familles de ransomware les plus répandues et les plus persistantes attaquent leurs victimes.</w:t>
      </w:r>
    </w:p>
    <w:p w:rsidR="00806FE6" w:rsidRPr="00EA4EC5" w:rsidRDefault="00806FE6" w:rsidP="00EA4EC5">
      <w:pPr>
        <w:pStyle w:val="Kop1"/>
        <w:shd w:val="clear" w:color="auto" w:fill="FFFFFF"/>
        <w:spacing w:before="0" w:beforeAutospacing="0" w:after="0" w:afterAutospacing="0" w:line="360" w:lineRule="auto"/>
        <w:rPr>
          <w:rFonts w:ascii="Calibri" w:hAnsi="Calibri" w:cs="Calibri"/>
          <w:sz w:val="24"/>
          <w:szCs w:val="24"/>
        </w:rPr>
      </w:pPr>
    </w:p>
    <w:p w:rsidR="00806FE6" w:rsidRPr="00EA4EC5" w:rsidRDefault="00806FE6" w:rsidP="00EA4EC5">
      <w:pPr>
        <w:pStyle w:val="HTML-voorafopgemaakt"/>
        <w:spacing w:line="360" w:lineRule="auto"/>
        <w:jc w:val="center"/>
        <w:rPr>
          <w:rFonts w:ascii="Calibri" w:hAnsi="Calibri" w:cs="Calibri"/>
          <w:bCs/>
          <w:i/>
          <w:iCs/>
          <w:sz w:val="24"/>
          <w:szCs w:val="24"/>
        </w:rPr>
      </w:pPr>
      <w:r w:rsidRPr="00EA4EC5">
        <w:rPr>
          <w:rFonts w:ascii="Calibri" w:hAnsi="Calibri" w:cs="Calibri"/>
          <w:bCs/>
          <w:i/>
          <w:iCs/>
          <w:sz w:val="24"/>
          <w:szCs w:val="24"/>
        </w:rPr>
        <w:t>Ce playbook</w:t>
      </w:r>
      <w:r w:rsidR="00E635A8" w:rsidRPr="00EA4EC5">
        <w:rPr>
          <w:rFonts w:ascii="Calibri" w:hAnsi="Calibri" w:cs="Calibri"/>
          <w:bCs/>
          <w:i/>
          <w:iCs/>
          <w:sz w:val="24"/>
          <w:szCs w:val="24"/>
        </w:rPr>
        <w:t>,</w:t>
      </w:r>
      <w:r w:rsidRPr="00EA4EC5">
        <w:rPr>
          <w:rFonts w:ascii="Calibri" w:hAnsi="Calibri" w:cs="Calibri"/>
          <w:bCs/>
          <w:i/>
          <w:iCs/>
          <w:sz w:val="24"/>
          <w:szCs w:val="24"/>
        </w:rPr>
        <w:t xml:space="preserve"> à l’usage des </w:t>
      </w:r>
      <w:r w:rsidR="00E74184" w:rsidRPr="00EA4EC5">
        <w:rPr>
          <w:rFonts w:ascii="Calibri" w:hAnsi="Calibri" w:cs="Calibri"/>
          <w:bCs/>
          <w:i/>
          <w:iCs/>
          <w:sz w:val="24"/>
          <w:szCs w:val="24"/>
        </w:rPr>
        <w:t>défenseurs</w:t>
      </w:r>
      <w:r w:rsidR="00E635A8" w:rsidRPr="00EA4EC5">
        <w:rPr>
          <w:rFonts w:ascii="Calibri" w:hAnsi="Calibri" w:cs="Calibri"/>
          <w:bCs/>
          <w:i/>
          <w:iCs/>
          <w:sz w:val="24"/>
          <w:szCs w:val="24"/>
        </w:rPr>
        <w:t>,</w:t>
      </w:r>
      <w:r w:rsidRPr="00EA4EC5">
        <w:rPr>
          <w:rFonts w:ascii="Calibri" w:hAnsi="Calibri" w:cs="Calibri"/>
          <w:bCs/>
          <w:i/>
          <w:iCs/>
          <w:sz w:val="24"/>
          <w:szCs w:val="24"/>
        </w:rPr>
        <w:t xml:space="preserve"> passe en revue les outils et techniques d'attaque utilisés par 11 grandes familles de </w:t>
      </w:r>
      <w:proofErr w:type="spellStart"/>
      <w:r w:rsidRPr="00EA4EC5">
        <w:rPr>
          <w:rFonts w:ascii="Calibri" w:hAnsi="Calibri" w:cs="Calibri"/>
          <w:bCs/>
          <w:i/>
          <w:iCs/>
          <w:sz w:val="24"/>
          <w:szCs w:val="24"/>
        </w:rPr>
        <w:t>ransomware</w:t>
      </w:r>
      <w:proofErr w:type="spellEnd"/>
      <w:r w:rsidRPr="00EA4EC5">
        <w:rPr>
          <w:rFonts w:ascii="Calibri" w:hAnsi="Calibri" w:cs="Calibri"/>
          <w:bCs/>
          <w:i/>
          <w:iCs/>
          <w:sz w:val="24"/>
          <w:szCs w:val="24"/>
        </w:rPr>
        <w:t xml:space="preserve">, notamment </w:t>
      </w:r>
      <w:proofErr w:type="spellStart"/>
      <w:r w:rsidRPr="00EA4EC5">
        <w:rPr>
          <w:rFonts w:ascii="Calibri" w:hAnsi="Calibri" w:cs="Calibri"/>
          <w:bCs/>
          <w:i/>
          <w:iCs/>
          <w:sz w:val="24"/>
          <w:szCs w:val="24"/>
        </w:rPr>
        <w:t>WannaCry</w:t>
      </w:r>
      <w:proofErr w:type="spellEnd"/>
      <w:r w:rsidRPr="00EA4EC5">
        <w:rPr>
          <w:rFonts w:ascii="Calibri" w:hAnsi="Calibri" w:cs="Calibri"/>
          <w:bCs/>
          <w:i/>
          <w:iCs/>
          <w:sz w:val="24"/>
          <w:szCs w:val="24"/>
        </w:rPr>
        <w:t xml:space="preserve">, </w:t>
      </w:r>
      <w:proofErr w:type="spellStart"/>
      <w:r w:rsidRPr="00EA4EC5">
        <w:rPr>
          <w:rFonts w:ascii="Calibri" w:hAnsi="Calibri" w:cs="Calibri"/>
          <w:bCs/>
          <w:i/>
          <w:iCs/>
          <w:sz w:val="24"/>
          <w:szCs w:val="24"/>
        </w:rPr>
        <w:t>SamSam</w:t>
      </w:r>
      <w:proofErr w:type="spellEnd"/>
      <w:r w:rsidRPr="00EA4EC5">
        <w:rPr>
          <w:rFonts w:ascii="Calibri" w:hAnsi="Calibri" w:cs="Calibri"/>
          <w:bCs/>
          <w:i/>
          <w:iCs/>
          <w:sz w:val="24"/>
          <w:szCs w:val="24"/>
        </w:rPr>
        <w:t xml:space="preserve">, </w:t>
      </w:r>
      <w:proofErr w:type="spellStart"/>
      <w:r w:rsidRPr="00EA4EC5">
        <w:rPr>
          <w:rFonts w:ascii="Calibri" w:hAnsi="Calibri" w:cs="Calibri"/>
          <w:bCs/>
          <w:i/>
          <w:iCs/>
          <w:sz w:val="24"/>
          <w:szCs w:val="24"/>
        </w:rPr>
        <w:t>RobbinHood</w:t>
      </w:r>
      <w:proofErr w:type="spellEnd"/>
      <w:r w:rsidRPr="00EA4EC5">
        <w:rPr>
          <w:rFonts w:ascii="Calibri" w:hAnsi="Calibri" w:cs="Calibri"/>
          <w:bCs/>
          <w:i/>
          <w:iCs/>
          <w:sz w:val="24"/>
          <w:szCs w:val="24"/>
        </w:rPr>
        <w:t xml:space="preserve">, </w:t>
      </w:r>
      <w:proofErr w:type="spellStart"/>
      <w:r w:rsidRPr="00EA4EC5">
        <w:rPr>
          <w:rFonts w:ascii="Calibri" w:hAnsi="Calibri" w:cs="Calibri"/>
          <w:bCs/>
          <w:i/>
          <w:iCs/>
          <w:sz w:val="24"/>
          <w:szCs w:val="24"/>
        </w:rPr>
        <w:t>Ryuk</w:t>
      </w:r>
      <w:proofErr w:type="spellEnd"/>
      <w:r w:rsidRPr="00EA4EC5">
        <w:rPr>
          <w:rFonts w:ascii="Calibri" w:hAnsi="Calibri" w:cs="Calibri"/>
          <w:bCs/>
          <w:i/>
          <w:iCs/>
          <w:sz w:val="24"/>
          <w:szCs w:val="24"/>
        </w:rPr>
        <w:t xml:space="preserve">, </w:t>
      </w:r>
      <w:proofErr w:type="spellStart"/>
      <w:r w:rsidRPr="00EA4EC5">
        <w:rPr>
          <w:rFonts w:ascii="Calibri" w:hAnsi="Calibri" w:cs="Calibri"/>
          <w:bCs/>
          <w:i/>
          <w:iCs/>
          <w:sz w:val="24"/>
          <w:szCs w:val="24"/>
        </w:rPr>
        <w:t>MegaCortex</w:t>
      </w:r>
      <w:proofErr w:type="spellEnd"/>
      <w:r w:rsidRPr="00EA4EC5">
        <w:rPr>
          <w:rFonts w:ascii="Calibri" w:hAnsi="Calibri" w:cs="Calibri"/>
          <w:bCs/>
          <w:i/>
          <w:iCs/>
          <w:sz w:val="24"/>
          <w:szCs w:val="24"/>
        </w:rPr>
        <w:t xml:space="preserve"> et bien plus encore.</w:t>
      </w:r>
    </w:p>
    <w:p w:rsidR="00806FE6" w:rsidRPr="00EA4EC5" w:rsidRDefault="00806FE6" w:rsidP="00EA4EC5">
      <w:pPr>
        <w:pStyle w:val="HTML-voorafopgemaakt"/>
        <w:spacing w:line="360" w:lineRule="auto"/>
        <w:jc w:val="center"/>
        <w:rPr>
          <w:rFonts w:ascii="Calibri" w:hAnsi="Calibri" w:cs="Calibri"/>
          <w:bCs/>
          <w:i/>
          <w:iCs/>
          <w:sz w:val="24"/>
          <w:szCs w:val="24"/>
        </w:rPr>
      </w:pPr>
      <w:r w:rsidRPr="00EA4EC5">
        <w:rPr>
          <w:rFonts w:ascii="Calibri" w:hAnsi="Calibri" w:cs="Calibri"/>
          <w:bCs/>
          <w:i/>
          <w:iCs/>
          <w:sz w:val="24"/>
          <w:szCs w:val="24"/>
        </w:rPr>
        <w:t>Les attaques actives automatisées ont été celles les plus couramment utilisées par les principales familles de ransomware décrites dans ce rapport.</w:t>
      </w:r>
    </w:p>
    <w:p w:rsidR="00806FE6" w:rsidRPr="00EA4EC5" w:rsidRDefault="00806FE6" w:rsidP="00EA4EC5">
      <w:pPr>
        <w:spacing w:line="360" w:lineRule="auto"/>
        <w:rPr>
          <w:rFonts w:ascii="Calibri" w:hAnsi="Calibri" w:cs="Calibri"/>
          <w:color w:val="000000" w:themeColor="text1"/>
          <w:sz w:val="22"/>
          <w:szCs w:val="22"/>
        </w:rPr>
      </w:pPr>
    </w:p>
    <w:p w:rsidR="00806FE6" w:rsidRPr="00EA4EC5" w:rsidRDefault="00806FE6" w:rsidP="00EA4EC5">
      <w:pPr>
        <w:pStyle w:val="HTML-voorafopgemaakt"/>
        <w:spacing w:line="360" w:lineRule="auto"/>
        <w:rPr>
          <w:rFonts w:ascii="Calibri" w:hAnsi="Calibri" w:cs="Calibri"/>
          <w:color w:val="000000" w:themeColor="text1"/>
        </w:rPr>
      </w:pPr>
      <w:r w:rsidRPr="00EA4EC5">
        <w:rPr>
          <w:rFonts w:ascii="Calibri" w:hAnsi="Calibri" w:cs="Calibri"/>
          <w:b/>
        </w:rPr>
        <w:t xml:space="preserve">OXFORD, Royaume-Uni - </w:t>
      </w:r>
      <w:r w:rsidR="00EA4EC5">
        <w:rPr>
          <w:rFonts w:ascii="Calibri" w:hAnsi="Calibri" w:cs="Calibri"/>
          <w:b/>
        </w:rPr>
        <w:t>19</w:t>
      </w:r>
      <w:r w:rsidRPr="00EA4EC5">
        <w:rPr>
          <w:rFonts w:ascii="Calibri" w:hAnsi="Calibri" w:cs="Calibri"/>
          <w:b/>
        </w:rPr>
        <w:t xml:space="preserve"> novembre 2019</w:t>
      </w:r>
      <w:r w:rsidRPr="00EA4EC5">
        <w:rPr>
          <w:rFonts w:ascii="Calibri" w:hAnsi="Calibri" w:cs="Calibri"/>
        </w:rPr>
        <w:t xml:space="preserve"> - </w:t>
      </w:r>
      <w:proofErr w:type="spellStart"/>
      <w:r w:rsidRPr="00EA4EC5">
        <w:rPr>
          <w:rFonts w:ascii="Calibri" w:hAnsi="Calibri" w:cs="Calibri"/>
        </w:rPr>
        <w:t>Sophos</w:t>
      </w:r>
      <w:proofErr w:type="spellEnd"/>
      <w:r w:rsidRPr="00EA4EC5">
        <w:rPr>
          <w:rFonts w:ascii="Calibri" w:hAnsi="Calibri" w:cs="Calibri"/>
        </w:rPr>
        <w:t xml:space="preserve"> a publié ‘</w:t>
      </w:r>
      <w:r w:rsidRPr="00EA4EC5">
        <w:rPr>
          <w:rFonts w:ascii="Calibri" w:hAnsi="Calibri" w:cs="Calibri"/>
          <w:i/>
        </w:rPr>
        <w:t xml:space="preserve">How </w:t>
      </w:r>
      <w:proofErr w:type="spellStart"/>
      <w:r w:rsidRPr="00EA4EC5">
        <w:rPr>
          <w:rFonts w:ascii="Calibri" w:hAnsi="Calibri" w:cs="Calibri"/>
          <w:i/>
        </w:rPr>
        <w:t>Ransomware</w:t>
      </w:r>
      <w:proofErr w:type="spellEnd"/>
      <w:r w:rsidRPr="00EA4EC5">
        <w:rPr>
          <w:rFonts w:ascii="Calibri" w:hAnsi="Calibri" w:cs="Calibri"/>
          <w:i/>
        </w:rPr>
        <w:t xml:space="preserve"> </w:t>
      </w:r>
      <w:proofErr w:type="spellStart"/>
      <w:r w:rsidRPr="00EA4EC5">
        <w:rPr>
          <w:rFonts w:ascii="Calibri" w:hAnsi="Calibri" w:cs="Calibri"/>
          <w:i/>
        </w:rPr>
        <w:t>Attacks</w:t>
      </w:r>
      <w:proofErr w:type="spellEnd"/>
      <w:r w:rsidRPr="00EA4EC5">
        <w:rPr>
          <w:rFonts w:ascii="Calibri" w:hAnsi="Calibri" w:cs="Calibri"/>
        </w:rPr>
        <w:t xml:space="preserve">’, un </w:t>
      </w:r>
      <w:proofErr w:type="spellStart"/>
      <w:r w:rsidRPr="00EA4EC5">
        <w:rPr>
          <w:rFonts w:ascii="Calibri" w:hAnsi="Calibri" w:cs="Calibri"/>
        </w:rPr>
        <w:t>playbook</w:t>
      </w:r>
      <w:proofErr w:type="spellEnd"/>
      <w:r w:rsidRPr="00EA4EC5">
        <w:rPr>
          <w:rFonts w:ascii="Calibri" w:hAnsi="Calibri" w:cs="Calibri"/>
        </w:rPr>
        <w:t xml:space="preserve"> à l’usage des défenseurs qui explique comment les diverses variantes de ransomware attaquent et impactent leurs victimes. Ce playbook complète le rapport 2020 sur les menaces publié</w:t>
      </w:r>
      <w:r w:rsidR="00EA4EC5">
        <w:rPr>
          <w:rFonts w:ascii="Calibri" w:hAnsi="Calibri" w:cs="Calibri"/>
        </w:rPr>
        <w:t>es</w:t>
      </w:r>
      <w:r w:rsidRPr="00EA4EC5">
        <w:rPr>
          <w:rFonts w:ascii="Calibri" w:hAnsi="Calibri" w:cs="Calibri"/>
        </w:rPr>
        <w:t xml:space="preserve"> récemment et contient une analyse détaillée portant sur les 11 familles de ransomware les plus répandues et les plus persistantes, y compris </w:t>
      </w:r>
      <w:proofErr w:type="spellStart"/>
      <w:r w:rsidRPr="00EA4EC5">
        <w:rPr>
          <w:rFonts w:ascii="Calibri" w:hAnsi="Calibri" w:cs="Calibri"/>
        </w:rPr>
        <w:t>Ryuk</w:t>
      </w:r>
      <w:proofErr w:type="spellEnd"/>
      <w:r w:rsidRPr="00EA4EC5">
        <w:rPr>
          <w:rFonts w:ascii="Calibri" w:hAnsi="Calibri" w:cs="Calibri"/>
        </w:rPr>
        <w:t xml:space="preserve">, </w:t>
      </w:r>
      <w:proofErr w:type="spellStart"/>
      <w:r w:rsidRPr="00EA4EC5">
        <w:rPr>
          <w:rFonts w:ascii="Calibri" w:hAnsi="Calibri" w:cs="Calibri"/>
        </w:rPr>
        <w:t>BitPaymer</w:t>
      </w:r>
      <w:proofErr w:type="spellEnd"/>
      <w:r w:rsidRPr="00EA4EC5">
        <w:rPr>
          <w:rFonts w:ascii="Calibri" w:hAnsi="Calibri" w:cs="Calibri"/>
        </w:rPr>
        <w:t xml:space="preserve"> et </w:t>
      </w:r>
      <w:proofErr w:type="spellStart"/>
      <w:r w:rsidRPr="00EA4EC5">
        <w:rPr>
          <w:rFonts w:ascii="Calibri" w:hAnsi="Calibri" w:cs="Calibri"/>
        </w:rPr>
        <w:t>MegaCortex</w:t>
      </w:r>
      <w:proofErr w:type="spellEnd"/>
      <w:r w:rsidRPr="00EA4EC5">
        <w:rPr>
          <w:rFonts w:ascii="Calibri" w:hAnsi="Calibri" w:cs="Calibri"/>
        </w:rPr>
        <w:t>.</w:t>
      </w:r>
      <w:r w:rsidRPr="00EA4EC5">
        <w:rPr>
          <w:rFonts w:ascii="Calibri" w:hAnsi="Calibri" w:cs="Calibri"/>
          <w:color w:val="000000" w:themeColor="text1"/>
        </w:rPr>
        <w:t xml:space="preserve"> </w:t>
      </w:r>
    </w:p>
    <w:p w:rsidR="00806FE6" w:rsidRPr="00EA4EC5" w:rsidRDefault="00806FE6" w:rsidP="00EA4EC5">
      <w:pPr>
        <w:spacing w:line="360" w:lineRule="auto"/>
        <w:rPr>
          <w:rFonts w:ascii="Calibri" w:hAnsi="Calibri" w:cs="Calibri"/>
          <w:sz w:val="20"/>
          <w:szCs w:val="20"/>
        </w:rPr>
      </w:pPr>
    </w:p>
    <w:p w:rsidR="00806FE6" w:rsidRPr="00EA4EC5" w:rsidRDefault="00806FE6" w:rsidP="00EA4EC5">
      <w:pPr>
        <w:pStyle w:val="HTML-voorafopgemaakt"/>
        <w:spacing w:line="360" w:lineRule="auto"/>
        <w:rPr>
          <w:rFonts w:ascii="Calibri" w:hAnsi="Calibri" w:cs="Calibri"/>
        </w:rPr>
      </w:pPr>
      <w:r w:rsidRPr="00EA4EC5">
        <w:rPr>
          <w:rFonts w:ascii="Calibri" w:hAnsi="Calibri" w:cs="Calibri"/>
        </w:rPr>
        <w:t xml:space="preserve">Les recherches menées par les </w:t>
      </w:r>
      <w:proofErr w:type="spellStart"/>
      <w:r w:rsidRPr="00EA4EC5">
        <w:rPr>
          <w:rFonts w:ascii="Calibri" w:hAnsi="Calibri" w:cs="Calibri"/>
        </w:rPr>
        <w:t>SophosLabs</w:t>
      </w:r>
      <w:proofErr w:type="spellEnd"/>
      <w:r w:rsidRPr="00EA4EC5">
        <w:rPr>
          <w:rFonts w:ascii="Calibri" w:hAnsi="Calibri" w:cs="Calibri"/>
        </w:rPr>
        <w:t xml:space="preserve"> mettent en évidence la manière avec laquelle les ransomwares tentent d’échapper aux contrôles de sécurité en contournant les processus légitimes et approuvés, puis exploitent les systèmes internes pour chiffrer un nombre maximal de fichiers et désactiver les processus de sauvegarde et de récupération, et ce avant qu'une équipe de cybersécurité ne puisse reprendre le contrôle. </w:t>
      </w:r>
    </w:p>
    <w:p w:rsidR="00806FE6" w:rsidRPr="00EA4EC5" w:rsidRDefault="00806FE6" w:rsidP="00EA4EC5">
      <w:pPr>
        <w:shd w:val="clear" w:color="auto" w:fill="FFFFFF"/>
        <w:spacing w:line="360" w:lineRule="auto"/>
        <w:rPr>
          <w:rFonts w:ascii="Calibri" w:hAnsi="Calibri" w:cs="Calibri"/>
          <w:color w:val="000000" w:themeColor="text1"/>
          <w:sz w:val="20"/>
          <w:szCs w:val="20"/>
        </w:rPr>
      </w:pPr>
    </w:p>
    <w:p w:rsidR="00806FE6" w:rsidRPr="00EA4EC5" w:rsidRDefault="00806FE6" w:rsidP="00EA4EC5">
      <w:pPr>
        <w:pStyle w:val="HTML-voorafopgemaakt"/>
        <w:spacing w:line="360" w:lineRule="auto"/>
        <w:rPr>
          <w:rFonts w:ascii="Calibri" w:hAnsi="Calibri" w:cs="Calibri"/>
          <w:color w:val="000000" w:themeColor="text1"/>
        </w:rPr>
      </w:pPr>
      <w:r w:rsidRPr="00EA4EC5">
        <w:rPr>
          <w:rFonts w:ascii="Calibri" w:hAnsi="Calibri" w:cs="Calibri"/>
        </w:rPr>
        <w:t>Les outils et techniques présentés dans ce playbook incluent :</w:t>
      </w:r>
      <w:r w:rsidRPr="00EA4EC5">
        <w:rPr>
          <w:rFonts w:ascii="Calibri" w:hAnsi="Calibri" w:cs="Calibri"/>
          <w:color w:val="000000" w:themeColor="text1"/>
        </w:rPr>
        <w:t xml:space="preserve"> </w:t>
      </w:r>
    </w:p>
    <w:p w:rsidR="00806FE6" w:rsidRPr="00EA4EC5" w:rsidRDefault="00806FE6" w:rsidP="00EA4EC5">
      <w:pPr>
        <w:spacing w:line="360" w:lineRule="auto"/>
        <w:rPr>
          <w:rFonts w:ascii="Calibri" w:hAnsi="Calibri" w:cs="Calibri"/>
          <w:sz w:val="20"/>
          <w:szCs w:val="20"/>
        </w:rPr>
      </w:pPr>
    </w:p>
    <w:p w:rsidR="00806FE6" w:rsidRPr="00EA4EC5" w:rsidRDefault="00806FE6" w:rsidP="00EA4EC5">
      <w:pPr>
        <w:pStyle w:val="HTML-voorafopgemaakt"/>
        <w:spacing w:line="360" w:lineRule="auto"/>
        <w:rPr>
          <w:rFonts w:ascii="Calibri" w:hAnsi="Calibri" w:cs="Calibri"/>
        </w:rPr>
      </w:pPr>
      <w:r w:rsidRPr="00EA4EC5">
        <w:rPr>
          <w:rFonts w:ascii="Calibri" w:hAnsi="Calibri" w:cs="Calibri"/>
          <w:b/>
        </w:rPr>
        <w:t>Les principaux modes de distribution de ces grandes familles de ransomware</w:t>
      </w:r>
      <w:r w:rsidRPr="00EA4EC5">
        <w:rPr>
          <w:rFonts w:ascii="Calibri" w:hAnsi="Calibri" w:cs="Calibri"/>
        </w:rPr>
        <w:t xml:space="preserve">. Les ransomwares se propagent généralement en utilisant l’une des trois techniques suivantes : tel un </w:t>
      </w:r>
      <w:proofErr w:type="spellStart"/>
      <w:r w:rsidRPr="00EA4EC5">
        <w:rPr>
          <w:rFonts w:ascii="Calibri" w:hAnsi="Calibri" w:cs="Calibri"/>
        </w:rPr>
        <w:t>cryptoworm</w:t>
      </w:r>
      <w:proofErr w:type="spellEnd"/>
      <w:r w:rsidRPr="00EA4EC5">
        <w:rPr>
          <w:rFonts w:ascii="Calibri" w:hAnsi="Calibri" w:cs="Calibri"/>
        </w:rPr>
        <w:t xml:space="preserve">, se répliquant rapidement sur d’autres ordinateurs pour avoir un impact maximal (par exemple, </w:t>
      </w:r>
      <w:proofErr w:type="spellStart"/>
      <w:r w:rsidRPr="00EA4EC5">
        <w:rPr>
          <w:rFonts w:ascii="Calibri" w:hAnsi="Calibri" w:cs="Calibri"/>
        </w:rPr>
        <w:t>WannaCry</w:t>
      </w:r>
      <w:proofErr w:type="spellEnd"/>
      <w:r w:rsidRPr="00EA4EC5">
        <w:rPr>
          <w:rFonts w:ascii="Calibri" w:hAnsi="Calibri" w:cs="Calibri"/>
        </w:rPr>
        <w:t xml:space="preserve">); sous la forme d’un </w:t>
      </w:r>
      <w:proofErr w:type="spellStart"/>
      <w:r w:rsidRPr="00EA4EC5">
        <w:rPr>
          <w:rFonts w:ascii="Calibri" w:hAnsi="Calibri" w:cs="Calibri"/>
          <w:i/>
        </w:rPr>
        <w:t>Ransomware</w:t>
      </w:r>
      <w:proofErr w:type="spellEnd"/>
      <w:r w:rsidRPr="00EA4EC5">
        <w:rPr>
          <w:rFonts w:ascii="Calibri" w:hAnsi="Calibri" w:cs="Calibri"/>
          <w:i/>
        </w:rPr>
        <w:t>-as-a-Service</w:t>
      </w:r>
      <w:r w:rsidRPr="00EA4EC5">
        <w:rPr>
          <w:rFonts w:ascii="Calibri" w:hAnsi="Calibri" w:cs="Calibri"/>
        </w:rPr>
        <w:t xml:space="preserve"> (</w:t>
      </w:r>
      <w:proofErr w:type="spellStart"/>
      <w:r w:rsidRPr="00EA4EC5">
        <w:rPr>
          <w:rFonts w:ascii="Calibri" w:hAnsi="Calibri" w:cs="Calibri"/>
        </w:rPr>
        <w:t>RaaS</w:t>
      </w:r>
      <w:proofErr w:type="spellEnd"/>
      <w:r w:rsidRPr="00EA4EC5">
        <w:rPr>
          <w:rFonts w:ascii="Calibri" w:hAnsi="Calibri" w:cs="Calibri"/>
        </w:rPr>
        <w:t xml:space="preserve">), vendu sur le </w:t>
      </w:r>
      <w:proofErr w:type="spellStart"/>
      <w:r w:rsidRPr="00EA4EC5">
        <w:rPr>
          <w:rFonts w:ascii="Calibri" w:hAnsi="Calibri" w:cs="Calibri"/>
        </w:rPr>
        <w:t>Dark</w:t>
      </w:r>
      <w:proofErr w:type="spellEnd"/>
      <w:r w:rsidRPr="00EA4EC5">
        <w:rPr>
          <w:rFonts w:ascii="Calibri" w:hAnsi="Calibri" w:cs="Calibri"/>
        </w:rPr>
        <w:t xml:space="preserve"> Web comme un kit de distribution (par exemple, </w:t>
      </w:r>
      <w:proofErr w:type="spellStart"/>
      <w:r w:rsidRPr="00EA4EC5">
        <w:rPr>
          <w:rFonts w:ascii="Calibri" w:hAnsi="Calibri" w:cs="Calibri"/>
        </w:rPr>
        <w:t>Sodinokibi</w:t>
      </w:r>
      <w:proofErr w:type="spellEnd"/>
      <w:r w:rsidRPr="00EA4EC5">
        <w:rPr>
          <w:rFonts w:ascii="Calibri" w:hAnsi="Calibri" w:cs="Calibri"/>
        </w:rPr>
        <w:t xml:space="preserve">); ou par le biais d'une attaque automatisée par adversaire actif, au cours de laquelle des attaquants déploient manuellement le ransomware après avoir lancé une analyse automatisée des réseaux à la </w:t>
      </w:r>
      <w:r w:rsidR="00E74184" w:rsidRPr="00EA4EC5">
        <w:rPr>
          <w:rFonts w:ascii="Calibri" w:hAnsi="Calibri" w:cs="Calibri"/>
        </w:rPr>
        <w:t>recherche</w:t>
      </w:r>
      <w:r w:rsidRPr="00EA4EC5">
        <w:rPr>
          <w:rFonts w:ascii="Calibri" w:hAnsi="Calibri" w:cs="Calibri"/>
        </w:rPr>
        <w:t xml:space="preserve"> de systèmes avec une protection faible. Ce style d’attaque active et automatisée s’est avéré être l’approche la plus répandue parmi les principales familles répertoriées dans ce rapport. </w:t>
      </w:r>
    </w:p>
    <w:p w:rsidR="00806FE6" w:rsidRPr="00EA4EC5" w:rsidRDefault="00806FE6" w:rsidP="00EA4EC5">
      <w:pPr>
        <w:spacing w:line="360" w:lineRule="auto"/>
        <w:rPr>
          <w:rFonts w:ascii="Calibri" w:hAnsi="Calibri" w:cs="Calibri"/>
          <w:sz w:val="20"/>
          <w:szCs w:val="20"/>
        </w:rPr>
      </w:pPr>
    </w:p>
    <w:p w:rsidR="00806FE6" w:rsidRPr="00EA4EC5" w:rsidRDefault="00806FE6" w:rsidP="00EA4EC5">
      <w:pPr>
        <w:pStyle w:val="HTML-voorafopgemaakt"/>
        <w:spacing w:line="360" w:lineRule="auto"/>
        <w:rPr>
          <w:rFonts w:ascii="Calibri" w:hAnsi="Calibri" w:cs="Calibri"/>
        </w:rPr>
      </w:pPr>
      <w:r w:rsidRPr="00EA4EC5">
        <w:rPr>
          <w:rFonts w:ascii="Calibri" w:hAnsi="Calibri" w:cs="Calibri"/>
          <w:b/>
        </w:rPr>
        <w:t>Les ransomwares délivrant une signature par code cryptographique</w:t>
      </w:r>
      <w:r w:rsidRPr="00EA4EC5">
        <w:rPr>
          <w:rFonts w:ascii="Calibri" w:hAnsi="Calibri" w:cs="Calibri"/>
        </w:rPr>
        <w:t xml:space="preserve"> en utilisant un certificat numérique légitime, acheté ou volé, dans le but de convaincre certains logiciels de sécurité que le code est digne de confiance et n’a pas besoin d’être analysé. </w:t>
      </w:r>
    </w:p>
    <w:p w:rsidR="00806FE6" w:rsidRPr="00EA4EC5" w:rsidRDefault="00806FE6" w:rsidP="00EA4EC5">
      <w:pPr>
        <w:spacing w:line="360" w:lineRule="auto"/>
        <w:rPr>
          <w:rFonts w:ascii="Calibri" w:hAnsi="Calibri" w:cs="Calibri"/>
          <w:sz w:val="20"/>
          <w:szCs w:val="20"/>
        </w:rPr>
      </w:pPr>
    </w:p>
    <w:p w:rsidR="00806FE6" w:rsidRPr="00EA4EC5" w:rsidRDefault="00806FE6" w:rsidP="00EA4EC5">
      <w:pPr>
        <w:pStyle w:val="HTML-voorafopgemaakt"/>
        <w:spacing w:line="360" w:lineRule="auto"/>
        <w:rPr>
          <w:rFonts w:ascii="Calibri" w:hAnsi="Calibri" w:cs="Calibri"/>
        </w:rPr>
      </w:pPr>
      <w:r w:rsidRPr="00EA4EC5">
        <w:rPr>
          <w:rFonts w:ascii="Calibri" w:hAnsi="Calibri" w:cs="Calibri"/>
          <w:b/>
        </w:rPr>
        <w:t>L’élévation de privilège</w:t>
      </w:r>
      <w:r w:rsidRPr="00EA4EC5">
        <w:rPr>
          <w:rFonts w:ascii="Calibri" w:hAnsi="Calibri" w:cs="Calibri"/>
        </w:rPr>
        <w:t xml:space="preserve"> s’appuyant sur des exploits facilement disponibles, tels que </w:t>
      </w:r>
      <w:proofErr w:type="spellStart"/>
      <w:r w:rsidRPr="00EA4EC5">
        <w:rPr>
          <w:rFonts w:ascii="Calibri" w:hAnsi="Calibri" w:cs="Calibri"/>
        </w:rPr>
        <w:t>EternalBlue</w:t>
      </w:r>
      <w:proofErr w:type="spellEnd"/>
      <w:r w:rsidRPr="00EA4EC5">
        <w:rPr>
          <w:rFonts w:ascii="Calibri" w:hAnsi="Calibri" w:cs="Calibri"/>
        </w:rPr>
        <w:t xml:space="preserve">, afin d’augmenter les privilèges d'accès. Une telle technique permet à l'attaquant d'installer des programmes tels que des outils d'accès à distance (RAT), </w:t>
      </w:r>
      <w:r w:rsidRPr="00EA4EC5">
        <w:rPr>
          <w:rFonts w:ascii="Calibri" w:hAnsi="Calibri" w:cs="Calibri"/>
        </w:rPr>
        <w:lastRenderedPageBreak/>
        <w:t xml:space="preserve">d'afficher, de modifier ou de supprimer des données, de créer de nouveaux comptes avec des droits utilisateur complets et de désactiver le logiciel de sécurité. </w:t>
      </w:r>
    </w:p>
    <w:p w:rsidR="00806FE6" w:rsidRPr="00EA4EC5" w:rsidRDefault="00806FE6" w:rsidP="00EA4EC5">
      <w:pPr>
        <w:spacing w:line="360" w:lineRule="auto"/>
        <w:rPr>
          <w:rFonts w:ascii="Calibri" w:hAnsi="Calibri" w:cs="Calibri"/>
          <w:sz w:val="20"/>
          <w:szCs w:val="20"/>
          <w:lang w:val="fr-FR"/>
        </w:rPr>
      </w:pPr>
    </w:p>
    <w:p w:rsidR="00806FE6" w:rsidRPr="00EA4EC5" w:rsidRDefault="00806FE6" w:rsidP="00EA4EC5">
      <w:pPr>
        <w:pStyle w:val="HTML-voorafopgemaakt"/>
        <w:spacing w:line="360" w:lineRule="auto"/>
        <w:rPr>
          <w:rFonts w:ascii="Calibri" w:hAnsi="Calibri" w:cs="Calibri"/>
        </w:rPr>
      </w:pPr>
      <w:r w:rsidRPr="00EA4EC5">
        <w:rPr>
          <w:rFonts w:ascii="Calibri" w:hAnsi="Calibri" w:cs="Calibri"/>
          <w:b/>
        </w:rPr>
        <w:t>Les déplacements latéraux</w:t>
      </w:r>
      <w:r w:rsidRPr="00EA4EC5">
        <w:rPr>
          <w:rFonts w:ascii="Calibri" w:hAnsi="Calibri" w:cs="Calibri"/>
        </w:rPr>
        <w:t xml:space="preserve"> et la traque mis en </w:t>
      </w:r>
      <w:r w:rsidR="00E74184" w:rsidRPr="00EA4EC5">
        <w:rPr>
          <w:rFonts w:ascii="Calibri" w:hAnsi="Calibri" w:cs="Calibri"/>
        </w:rPr>
        <w:t>œuvre</w:t>
      </w:r>
      <w:r w:rsidRPr="00EA4EC5">
        <w:rPr>
          <w:rFonts w:ascii="Calibri" w:hAnsi="Calibri" w:cs="Calibri"/>
        </w:rPr>
        <w:t xml:space="preserve"> au niveau du réseau dans le but de trouver des serveurs de fichiers et de sauvegarde, tout en restant indétectable, et ce afin de pouvoir libérer toute la puissance d’une attaque de ransomware. En moins d'une heure, les attaquants peuvent créer un script pour copier et exécuter le ransomware au niveau des systèmes endpoint et des serveurs en réseau. Afin d'accélérer l'attaque, le ransomware peut hiérarchiser les données sur des lecteurs distants/partagés, en ciblant d'abord les documents de taille réduite et en exécutant plusieurs processus de chiffrement simultanément. </w:t>
      </w:r>
    </w:p>
    <w:p w:rsidR="00806FE6" w:rsidRPr="00EA4EC5" w:rsidRDefault="00806FE6" w:rsidP="00EA4EC5">
      <w:pPr>
        <w:pStyle w:val="HTML-voorafopgemaakt"/>
        <w:spacing w:line="360" w:lineRule="auto"/>
        <w:rPr>
          <w:rFonts w:ascii="Calibri" w:hAnsi="Calibri" w:cs="Calibri"/>
        </w:rPr>
      </w:pPr>
    </w:p>
    <w:p w:rsidR="00806FE6" w:rsidRPr="00EA4EC5" w:rsidRDefault="00806FE6" w:rsidP="00EA4EC5">
      <w:pPr>
        <w:pStyle w:val="HTML-voorafopgemaakt"/>
        <w:spacing w:line="360" w:lineRule="auto"/>
        <w:rPr>
          <w:rFonts w:ascii="Calibri" w:hAnsi="Calibri" w:cs="Calibri"/>
        </w:rPr>
      </w:pPr>
      <w:r w:rsidRPr="00EA4EC5">
        <w:rPr>
          <w:rFonts w:ascii="Calibri" w:hAnsi="Calibri" w:cs="Calibri"/>
          <w:b/>
        </w:rPr>
        <w:t>Les attaques à distance</w:t>
      </w:r>
      <w:r w:rsidRPr="00EA4EC5">
        <w:rPr>
          <w:rFonts w:ascii="Calibri" w:hAnsi="Calibri" w:cs="Calibri"/>
        </w:rPr>
        <w:t>. Les serveurs de fichiers eux-mêmes ne sont pas souvent infectés par les ransomwares. Au lieu de cela, la menace</w:t>
      </w:r>
      <w:r w:rsidR="00E27219" w:rsidRPr="00EA4EC5">
        <w:rPr>
          <w:rFonts w:ascii="Calibri" w:hAnsi="Calibri" w:cs="Calibri"/>
        </w:rPr>
        <w:t xml:space="preserve"> </w:t>
      </w:r>
      <w:r w:rsidRPr="00EA4EC5">
        <w:rPr>
          <w:rFonts w:ascii="Calibri" w:hAnsi="Calibri" w:cs="Calibri"/>
        </w:rPr>
        <w:t xml:space="preserve">est </w:t>
      </w:r>
      <w:r w:rsidR="00E74184" w:rsidRPr="00EA4EC5">
        <w:rPr>
          <w:rFonts w:ascii="Calibri" w:hAnsi="Calibri" w:cs="Calibri"/>
        </w:rPr>
        <w:t>exécutée</w:t>
      </w:r>
      <w:r w:rsidRPr="00EA4EC5">
        <w:rPr>
          <w:rFonts w:ascii="Calibri" w:hAnsi="Calibri" w:cs="Calibri"/>
        </w:rPr>
        <w:t xml:space="preserve"> généralement sur un ou plusieurs systèmes endpoint compromis, </w:t>
      </w:r>
      <w:r w:rsidR="00E635A8" w:rsidRPr="00EA4EC5">
        <w:rPr>
          <w:rFonts w:ascii="Calibri" w:hAnsi="Calibri" w:cs="Calibri"/>
        </w:rPr>
        <w:t xml:space="preserve">en </w:t>
      </w:r>
      <w:r w:rsidRPr="00EA4EC5">
        <w:rPr>
          <w:rFonts w:ascii="Calibri" w:hAnsi="Calibri" w:cs="Calibri"/>
        </w:rPr>
        <w:t>exploitant un compte utilisateur privilégié pour attaquer des documents à distance, parfois via le RDP (</w:t>
      </w:r>
      <w:proofErr w:type="spellStart"/>
      <w:r w:rsidRPr="00EA4EC5">
        <w:rPr>
          <w:rFonts w:ascii="Calibri" w:hAnsi="Calibri" w:cs="Calibri"/>
        </w:rPr>
        <w:t>Remote</w:t>
      </w:r>
      <w:proofErr w:type="spellEnd"/>
      <w:r w:rsidRPr="00EA4EC5">
        <w:rPr>
          <w:rFonts w:ascii="Calibri" w:hAnsi="Calibri" w:cs="Calibri"/>
        </w:rPr>
        <w:t xml:space="preserve"> Desktop Protocol) ou bien </w:t>
      </w:r>
      <w:r w:rsidR="00E635A8" w:rsidRPr="00EA4EC5">
        <w:rPr>
          <w:rFonts w:ascii="Calibri" w:hAnsi="Calibri" w:cs="Calibri"/>
        </w:rPr>
        <w:t xml:space="preserve">en </w:t>
      </w:r>
      <w:r w:rsidRPr="00EA4EC5">
        <w:rPr>
          <w:rFonts w:ascii="Calibri" w:hAnsi="Calibri" w:cs="Calibri"/>
        </w:rPr>
        <w:t>ciblant des solutions de type RMM (</w:t>
      </w:r>
      <w:proofErr w:type="spellStart"/>
      <w:r w:rsidRPr="00EA4EC5">
        <w:rPr>
          <w:rFonts w:ascii="Calibri" w:hAnsi="Calibri" w:cs="Calibri"/>
          <w:i/>
        </w:rPr>
        <w:t>Remote</w:t>
      </w:r>
      <w:proofErr w:type="spellEnd"/>
      <w:r w:rsidRPr="00EA4EC5">
        <w:rPr>
          <w:rFonts w:ascii="Calibri" w:hAnsi="Calibri" w:cs="Calibri"/>
          <w:i/>
        </w:rPr>
        <w:t xml:space="preserve"> Monitoring and Management</w:t>
      </w:r>
      <w:r w:rsidRPr="00EA4EC5">
        <w:rPr>
          <w:rFonts w:ascii="Calibri" w:hAnsi="Calibri" w:cs="Calibri"/>
        </w:rPr>
        <w:t>) généralement utilisées par les MSP (</w:t>
      </w:r>
      <w:proofErr w:type="spellStart"/>
      <w:r w:rsidRPr="00EA4EC5">
        <w:rPr>
          <w:rFonts w:ascii="Calibri" w:hAnsi="Calibri" w:cs="Calibri"/>
          <w:i/>
        </w:rPr>
        <w:t>Managed</w:t>
      </w:r>
      <w:proofErr w:type="spellEnd"/>
      <w:r w:rsidRPr="00EA4EC5">
        <w:rPr>
          <w:rFonts w:ascii="Calibri" w:hAnsi="Calibri" w:cs="Calibri"/>
          <w:i/>
        </w:rPr>
        <w:t xml:space="preserve"> Service Providers</w:t>
      </w:r>
      <w:r w:rsidRPr="00EA4EC5">
        <w:rPr>
          <w:rFonts w:ascii="Calibri" w:hAnsi="Calibri" w:cs="Calibri"/>
        </w:rPr>
        <w:t xml:space="preserve">) afin de gérer l’infrastructure informatique des clients et/ou les systèmes des utilisateurs finaux. </w:t>
      </w:r>
    </w:p>
    <w:p w:rsidR="00806FE6" w:rsidRPr="00EA4EC5" w:rsidRDefault="00806FE6" w:rsidP="00EA4EC5">
      <w:pPr>
        <w:spacing w:line="360" w:lineRule="auto"/>
        <w:rPr>
          <w:rFonts w:ascii="Calibri" w:hAnsi="Calibri" w:cs="Calibri"/>
          <w:sz w:val="20"/>
          <w:szCs w:val="20"/>
        </w:rPr>
      </w:pPr>
    </w:p>
    <w:p w:rsidR="00806FE6" w:rsidRPr="00EA4EC5" w:rsidRDefault="00806FE6" w:rsidP="00EA4EC5">
      <w:pPr>
        <w:pStyle w:val="HTML-voorafopgemaakt"/>
        <w:spacing w:line="360" w:lineRule="auto"/>
        <w:rPr>
          <w:rFonts w:ascii="Calibri" w:hAnsi="Calibri" w:cs="Calibri"/>
        </w:rPr>
      </w:pPr>
      <w:r w:rsidRPr="00EA4EC5">
        <w:rPr>
          <w:rFonts w:ascii="Calibri" w:hAnsi="Calibri" w:cs="Calibri"/>
          <w:b/>
        </w:rPr>
        <w:t>Le chiffrement de fichier et le renommage</w:t>
      </w:r>
      <w:r w:rsidRPr="00EA4EC5">
        <w:rPr>
          <w:rFonts w:ascii="Calibri" w:hAnsi="Calibri" w:cs="Calibri"/>
        </w:rPr>
        <w:t xml:space="preserve">. Il existe différentes méthodes de chiffrement de fichier, comme notamment l’écrasement pur et simple du document, mais la plupart sont accompagnées de la suppression de la sauvegarde ou de la copie originale pour entraver le processus de récupération. </w:t>
      </w:r>
    </w:p>
    <w:p w:rsidR="00806FE6" w:rsidRPr="00EA4EC5" w:rsidRDefault="00806FE6" w:rsidP="00EA4EC5">
      <w:pPr>
        <w:spacing w:line="360" w:lineRule="auto"/>
        <w:outlineLvl w:val="0"/>
        <w:rPr>
          <w:rFonts w:ascii="Calibri" w:hAnsi="Calibri" w:cs="Calibri"/>
          <w:sz w:val="20"/>
          <w:szCs w:val="20"/>
          <w:lang w:val="en-GB"/>
        </w:rPr>
      </w:pPr>
    </w:p>
    <w:p w:rsidR="00806FE6" w:rsidRPr="00EA4EC5" w:rsidRDefault="00806FE6" w:rsidP="00EA4EC5">
      <w:pPr>
        <w:pStyle w:val="HTML-voorafopgemaakt"/>
        <w:spacing w:line="360" w:lineRule="auto"/>
        <w:rPr>
          <w:rFonts w:ascii="Calibri" w:hAnsi="Calibri" w:cs="Calibri"/>
          <w:lang w:val="en-GB"/>
        </w:rPr>
      </w:pPr>
      <w:r w:rsidRPr="00EA4EC5">
        <w:rPr>
          <w:rFonts w:ascii="Calibri" w:hAnsi="Calibri" w:cs="Calibri"/>
        </w:rPr>
        <w:t xml:space="preserve">Ce playbook explique comment ces outils et techniques, entre autres, sont mis en œuvre par 11 familles de </w:t>
      </w:r>
      <w:proofErr w:type="spellStart"/>
      <w:r w:rsidRPr="00EA4EC5">
        <w:rPr>
          <w:rFonts w:ascii="Calibri" w:hAnsi="Calibri" w:cs="Calibri"/>
        </w:rPr>
        <w:t>ransomware</w:t>
      </w:r>
      <w:proofErr w:type="spellEnd"/>
      <w:r w:rsidRPr="00EA4EC5">
        <w:rPr>
          <w:rFonts w:ascii="Calibri" w:hAnsi="Calibri" w:cs="Calibri"/>
        </w:rPr>
        <w:t xml:space="preserve"> : </w:t>
      </w:r>
      <w:proofErr w:type="spellStart"/>
      <w:r w:rsidRPr="00EA4EC5">
        <w:rPr>
          <w:rFonts w:ascii="Calibri" w:hAnsi="Calibri" w:cs="Calibri"/>
        </w:rPr>
        <w:t>WannaCry</w:t>
      </w:r>
      <w:proofErr w:type="spellEnd"/>
      <w:r w:rsidRPr="00EA4EC5">
        <w:rPr>
          <w:rFonts w:ascii="Calibri" w:hAnsi="Calibri" w:cs="Calibri"/>
        </w:rPr>
        <w:t xml:space="preserve">, </w:t>
      </w:r>
      <w:proofErr w:type="spellStart"/>
      <w:r w:rsidRPr="00EA4EC5">
        <w:rPr>
          <w:rFonts w:ascii="Calibri" w:hAnsi="Calibri" w:cs="Calibri"/>
        </w:rPr>
        <w:t>GandCrab</w:t>
      </w:r>
      <w:proofErr w:type="spellEnd"/>
      <w:r w:rsidRPr="00EA4EC5">
        <w:rPr>
          <w:rFonts w:ascii="Calibri" w:hAnsi="Calibri" w:cs="Calibri"/>
        </w:rPr>
        <w:t xml:space="preserve">, </w:t>
      </w:r>
      <w:proofErr w:type="spellStart"/>
      <w:r w:rsidRPr="00EA4EC5">
        <w:rPr>
          <w:rFonts w:ascii="Calibri" w:hAnsi="Calibri" w:cs="Calibri"/>
        </w:rPr>
        <w:t>SamSam</w:t>
      </w:r>
      <w:proofErr w:type="spellEnd"/>
      <w:r w:rsidRPr="00EA4EC5">
        <w:rPr>
          <w:rFonts w:ascii="Calibri" w:hAnsi="Calibri" w:cs="Calibri"/>
        </w:rPr>
        <w:t xml:space="preserve">, Dharma, </w:t>
      </w:r>
      <w:proofErr w:type="spellStart"/>
      <w:r w:rsidRPr="00EA4EC5">
        <w:rPr>
          <w:rFonts w:ascii="Calibri" w:hAnsi="Calibri" w:cs="Calibri"/>
        </w:rPr>
        <w:t>BitPaymer</w:t>
      </w:r>
      <w:proofErr w:type="spellEnd"/>
      <w:r w:rsidRPr="00EA4EC5">
        <w:rPr>
          <w:rFonts w:ascii="Calibri" w:hAnsi="Calibri" w:cs="Calibri"/>
        </w:rPr>
        <w:t xml:space="preserve">, </w:t>
      </w:r>
      <w:proofErr w:type="spellStart"/>
      <w:r w:rsidRPr="00EA4EC5">
        <w:rPr>
          <w:rFonts w:ascii="Calibri" w:hAnsi="Calibri" w:cs="Calibri"/>
        </w:rPr>
        <w:t>Ryuk</w:t>
      </w:r>
      <w:proofErr w:type="spellEnd"/>
      <w:r w:rsidRPr="00EA4EC5">
        <w:rPr>
          <w:rFonts w:ascii="Calibri" w:hAnsi="Calibri" w:cs="Calibri"/>
        </w:rPr>
        <w:t xml:space="preserve">, </w:t>
      </w:r>
      <w:proofErr w:type="spellStart"/>
      <w:r w:rsidRPr="00EA4EC5">
        <w:rPr>
          <w:rFonts w:ascii="Calibri" w:hAnsi="Calibri" w:cs="Calibri"/>
        </w:rPr>
        <w:t>LockerGoga</w:t>
      </w:r>
      <w:proofErr w:type="spellEnd"/>
      <w:r w:rsidRPr="00EA4EC5">
        <w:rPr>
          <w:rFonts w:ascii="Calibri" w:hAnsi="Calibri" w:cs="Calibri"/>
        </w:rPr>
        <w:t xml:space="preserve">, </w:t>
      </w:r>
      <w:proofErr w:type="spellStart"/>
      <w:r w:rsidRPr="00EA4EC5">
        <w:rPr>
          <w:rFonts w:ascii="Calibri" w:hAnsi="Calibri" w:cs="Calibri"/>
        </w:rPr>
        <w:t>MegaCortex</w:t>
      </w:r>
      <w:proofErr w:type="spellEnd"/>
      <w:r w:rsidRPr="00EA4EC5">
        <w:rPr>
          <w:rFonts w:ascii="Calibri" w:hAnsi="Calibri" w:cs="Calibri"/>
        </w:rPr>
        <w:t xml:space="preserve">, </w:t>
      </w:r>
      <w:proofErr w:type="spellStart"/>
      <w:r w:rsidRPr="00EA4EC5">
        <w:rPr>
          <w:rFonts w:ascii="Calibri" w:hAnsi="Calibri" w:cs="Calibri"/>
        </w:rPr>
        <w:t>RobbinHood</w:t>
      </w:r>
      <w:proofErr w:type="spellEnd"/>
      <w:r w:rsidRPr="00EA4EC5">
        <w:rPr>
          <w:rFonts w:ascii="Calibri" w:hAnsi="Calibri" w:cs="Calibri"/>
        </w:rPr>
        <w:t xml:space="preserve">, Matrix et </w:t>
      </w:r>
      <w:proofErr w:type="spellStart"/>
      <w:r w:rsidRPr="00EA4EC5">
        <w:rPr>
          <w:rFonts w:ascii="Calibri" w:hAnsi="Calibri" w:cs="Calibri"/>
        </w:rPr>
        <w:t>Sodinokibi</w:t>
      </w:r>
      <w:proofErr w:type="spellEnd"/>
      <w:r w:rsidRPr="00EA4EC5">
        <w:rPr>
          <w:rFonts w:ascii="Calibri" w:hAnsi="Calibri" w:cs="Calibri"/>
        </w:rPr>
        <w:t>.</w:t>
      </w:r>
      <w:r w:rsidRPr="00EA4EC5">
        <w:rPr>
          <w:rFonts w:ascii="Calibri" w:hAnsi="Calibri" w:cs="Calibri"/>
          <w:lang w:val="en-GB"/>
        </w:rPr>
        <w:t xml:space="preserve"> </w:t>
      </w:r>
    </w:p>
    <w:p w:rsidR="00806FE6" w:rsidRPr="00EA4EC5" w:rsidRDefault="00806FE6" w:rsidP="00EA4EC5">
      <w:pPr>
        <w:spacing w:line="360" w:lineRule="auto"/>
        <w:rPr>
          <w:rFonts w:ascii="Calibri" w:hAnsi="Calibri" w:cs="Calibri"/>
          <w:bCs/>
          <w:color w:val="000000" w:themeColor="text1"/>
          <w:sz w:val="20"/>
          <w:szCs w:val="20"/>
        </w:rPr>
      </w:pPr>
    </w:p>
    <w:p w:rsidR="00806FE6" w:rsidRPr="00EA4EC5" w:rsidRDefault="00806FE6" w:rsidP="00EA4EC5">
      <w:pPr>
        <w:pStyle w:val="HTML-voorafopgemaakt"/>
        <w:spacing w:line="360" w:lineRule="auto"/>
        <w:rPr>
          <w:rFonts w:ascii="Calibri" w:hAnsi="Calibri" w:cs="Calibri"/>
        </w:rPr>
      </w:pPr>
      <w:r w:rsidRPr="00EA4EC5">
        <w:rPr>
          <w:rFonts w:ascii="Calibri" w:hAnsi="Calibri" w:cs="Calibri"/>
        </w:rPr>
        <w:t xml:space="preserve">« Les créateurs de ransomwares ont très bien compris le fonctionnement des logiciels de sécurité et adaptent ainsi leurs attaques en conséquence. </w:t>
      </w:r>
      <w:r w:rsidR="00D357FF" w:rsidRPr="00EA4EC5">
        <w:rPr>
          <w:rFonts w:ascii="Calibri" w:hAnsi="Calibri" w:cs="Calibri"/>
        </w:rPr>
        <w:t>Ils ont développé l</w:t>
      </w:r>
      <w:r w:rsidRPr="00EA4EC5">
        <w:rPr>
          <w:rFonts w:ascii="Calibri" w:hAnsi="Calibri" w:cs="Calibri"/>
        </w:rPr>
        <w:t xml:space="preserve">eur stratégie </w:t>
      </w:r>
      <w:r w:rsidR="00D357FF" w:rsidRPr="00EA4EC5">
        <w:rPr>
          <w:rFonts w:ascii="Calibri" w:hAnsi="Calibri" w:cs="Calibri"/>
        </w:rPr>
        <w:t>afin</w:t>
      </w:r>
      <w:r w:rsidRPr="00EA4EC5">
        <w:rPr>
          <w:rFonts w:ascii="Calibri" w:hAnsi="Calibri" w:cs="Calibri"/>
        </w:rPr>
        <w:t xml:space="preserve"> </w:t>
      </w:r>
      <w:r w:rsidR="00D357FF" w:rsidRPr="00EA4EC5">
        <w:rPr>
          <w:rFonts w:ascii="Calibri" w:hAnsi="Calibri" w:cs="Calibri"/>
        </w:rPr>
        <w:t>d’</w:t>
      </w:r>
      <w:r w:rsidRPr="00EA4EC5">
        <w:rPr>
          <w:rFonts w:ascii="Calibri" w:hAnsi="Calibri" w:cs="Calibri"/>
        </w:rPr>
        <w:t>éviter toute détection pendant que le malware chiffre</w:t>
      </w:r>
      <w:r w:rsidR="00E635A8" w:rsidRPr="00EA4EC5">
        <w:rPr>
          <w:rFonts w:ascii="Calibri" w:hAnsi="Calibri" w:cs="Calibri"/>
        </w:rPr>
        <w:t xml:space="preserve"> un maximum de documents</w:t>
      </w:r>
      <w:r w:rsidRPr="00EA4EC5">
        <w:rPr>
          <w:rFonts w:ascii="Calibri" w:hAnsi="Calibri" w:cs="Calibri"/>
        </w:rPr>
        <w:t>, et ce le plus rapidement possible, rendant ainsi difficile, voire impossible, la récupération des données. Dans certains cas, l’attaque se déroule la nuit lorsque l’équipe informatique est en train de dormir bien tranquille</w:t>
      </w:r>
      <w:r w:rsidR="00E74184" w:rsidRPr="00EA4EC5">
        <w:rPr>
          <w:rFonts w:ascii="Calibri" w:hAnsi="Calibri" w:cs="Calibri"/>
        </w:rPr>
        <w:t>me</w:t>
      </w:r>
      <w:r w:rsidRPr="00EA4EC5">
        <w:rPr>
          <w:rFonts w:ascii="Calibri" w:hAnsi="Calibri" w:cs="Calibri"/>
        </w:rPr>
        <w:t xml:space="preserve">nt. Ainsi, lorsque la victime découvre qu’une cyberattaque a eu lieu, il est déjà trop tard. Il est donc essentiel de mettre en place des contrôles de sécurité, une surveillance et une réponse robustes couvrant tous les systèmes endpoint, réseaux et systèmes, et d'installer des mises à jour logicielles à chaque fois qu'elles sont publiées », a déclaré Mark </w:t>
      </w:r>
      <w:proofErr w:type="spellStart"/>
      <w:r w:rsidRPr="00EA4EC5">
        <w:rPr>
          <w:rFonts w:ascii="Calibri" w:hAnsi="Calibri" w:cs="Calibri"/>
        </w:rPr>
        <w:t>Loman</w:t>
      </w:r>
      <w:proofErr w:type="spellEnd"/>
      <w:r w:rsidRPr="00EA4EC5">
        <w:rPr>
          <w:rFonts w:ascii="Calibri" w:hAnsi="Calibri" w:cs="Calibri"/>
        </w:rPr>
        <w:t xml:space="preserve">, </w:t>
      </w:r>
      <w:proofErr w:type="spellStart"/>
      <w:r w:rsidRPr="00EA4EC5">
        <w:rPr>
          <w:rFonts w:ascii="Calibri" w:hAnsi="Calibri" w:cs="Calibri"/>
          <w:bCs/>
          <w:i/>
          <w:color w:val="000000" w:themeColor="text1"/>
        </w:rPr>
        <w:t>director</w:t>
      </w:r>
      <w:proofErr w:type="spellEnd"/>
      <w:r w:rsidRPr="00EA4EC5">
        <w:rPr>
          <w:rFonts w:ascii="Calibri" w:hAnsi="Calibri" w:cs="Calibri"/>
          <w:bCs/>
          <w:i/>
          <w:color w:val="000000" w:themeColor="text1"/>
        </w:rPr>
        <w:t xml:space="preserve"> of engineering for </w:t>
      </w:r>
      <w:proofErr w:type="spellStart"/>
      <w:r w:rsidRPr="00EA4EC5">
        <w:rPr>
          <w:rFonts w:ascii="Calibri" w:hAnsi="Calibri" w:cs="Calibri"/>
          <w:bCs/>
          <w:i/>
          <w:color w:val="000000" w:themeColor="text1"/>
        </w:rPr>
        <w:t>threat</w:t>
      </w:r>
      <w:proofErr w:type="spellEnd"/>
      <w:r w:rsidRPr="00EA4EC5">
        <w:rPr>
          <w:rFonts w:ascii="Calibri" w:hAnsi="Calibri" w:cs="Calibri"/>
          <w:bCs/>
          <w:i/>
          <w:color w:val="000000" w:themeColor="text1"/>
        </w:rPr>
        <w:t xml:space="preserve"> mitigation </w:t>
      </w:r>
      <w:proofErr w:type="spellStart"/>
      <w:r w:rsidRPr="00EA4EC5">
        <w:rPr>
          <w:rFonts w:ascii="Calibri" w:hAnsi="Calibri" w:cs="Calibri"/>
          <w:bCs/>
          <w:i/>
          <w:color w:val="000000" w:themeColor="text1"/>
        </w:rPr>
        <w:t>technology</w:t>
      </w:r>
      <w:proofErr w:type="spellEnd"/>
      <w:r w:rsidRPr="00EA4EC5">
        <w:rPr>
          <w:rFonts w:ascii="Calibri" w:hAnsi="Calibri" w:cs="Calibri"/>
        </w:rPr>
        <w:t xml:space="preserve"> chez Sophos et auteur de ce rapport. </w:t>
      </w:r>
    </w:p>
    <w:p w:rsidR="00806FE6" w:rsidRPr="00EA4EC5" w:rsidRDefault="00806FE6" w:rsidP="00EA4EC5">
      <w:pPr>
        <w:spacing w:line="360" w:lineRule="auto"/>
        <w:rPr>
          <w:rFonts w:ascii="Calibri" w:hAnsi="Calibri" w:cs="Calibri"/>
          <w:b/>
          <w:bCs/>
          <w:color w:val="000000" w:themeColor="text1"/>
          <w:sz w:val="20"/>
          <w:szCs w:val="20"/>
        </w:rPr>
      </w:pPr>
    </w:p>
    <w:p w:rsidR="00806FE6" w:rsidRPr="00EA4EC5" w:rsidRDefault="00806FE6" w:rsidP="00EA4EC5">
      <w:pPr>
        <w:pStyle w:val="HTML-voorafopgemaakt"/>
        <w:spacing w:line="360" w:lineRule="auto"/>
        <w:rPr>
          <w:rFonts w:ascii="Calibri" w:hAnsi="Calibri" w:cs="Calibri"/>
          <w:b/>
          <w:bCs/>
          <w:color w:val="000000" w:themeColor="text1"/>
        </w:rPr>
      </w:pPr>
      <w:r w:rsidRPr="00EA4EC5">
        <w:rPr>
          <w:rFonts w:ascii="Calibri" w:hAnsi="Calibri" w:cs="Calibri"/>
          <w:b/>
        </w:rPr>
        <w:t>Comment se protéger contre les ransomwares :</w:t>
      </w:r>
    </w:p>
    <w:p w:rsidR="00806FE6" w:rsidRPr="00EA4EC5" w:rsidRDefault="00806FE6" w:rsidP="00EA4EC5">
      <w:pPr>
        <w:spacing w:line="360" w:lineRule="auto"/>
        <w:rPr>
          <w:rFonts w:ascii="Calibri" w:hAnsi="Calibri" w:cs="Calibri"/>
          <w:sz w:val="20"/>
          <w:szCs w:val="20"/>
        </w:rPr>
      </w:pPr>
    </w:p>
    <w:p w:rsidR="00806FE6" w:rsidRPr="00EA4EC5" w:rsidRDefault="00806FE6" w:rsidP="00EA4EC5">
      <w:pPr>
        <w:pStyle w:val="Lijstalinea"/>
        <w:numPr>
          <w:ilvl w:val="0"/>
          <w:numId w:val="1"/>
        </w:numPr>
        <w:spacing w:after="200" w:line="360" w:lineRule="auto"/>
        <w:rPr>
          <w:rFonts w:ascii="Calibri" w:hAnsi="Calibri" w:cs="Calibri"/>
          <w:sz w:val="20"/>
          <w:szCs w:val="20"/>
          <w:lang w:val="en-GB"/>
        </w:rPr>
      </w:pPr>
      <w:proofErr w:type="spellStart"/>
      <w:r w:rsidRPr="00EA4EC5">
        <w:rPr>
          <w:rFonts w:ascii="Calibri" w:hAnsi="Calibri" w:cs="Calibri"/>
          <w:sz w:val="20"/>
          <w:szCs w:val="20"/>
        </w:rPr>
        <w:t>Vérifiez</w:t>
      </w:r>
      <w:proofErr w:type="spellEnd"/>
      <w:r w:rsidRPr="00EA4EC5">
        <w:rPr>
          <w:rFonts w:ascii="Calibri" w:hAnsi="Calibri" w:cs="Calibri"/>
          <w:sz w:val="20"/>
          <w:szCs w:val="20"/>
        </w:rPr>
        <w:t xml:space="preserve"> que </w:t>
      </w:r>
      <w:proofErr w:type="spellStart"/>
      <w:r w:rsidRPr="00EA4EC5">
        <w:rPr>
          <w:rFonts w:ascii="Calibri" w:hAnsi="Calibri" w:cs="Calibri"/>
          <w:sz w:val="20"/>
          <w:szCs w:val="20"/>
        </w:rPr>
        <w:t>vous</w:t>
      </w:r>
      <w:proofErr w:type="spellEnd"/>
      <w:r w:rsidRPr="00EA4EC5">
        <w:rPr>
          <w:rFonts w:ascii="Calibri" w:hAnsi="Calibri" w:cs="Calibri"/>
          <w:sz w:val="20"/>
          <w:szCs w:val="20"/>
        </w:rPr>
        <w:t xml:space="preserve"> </w:t>
      </w:r>
      <w:proofErr w:type="spellStart"/>
      <w:r w:rsidRPr="00EA4EC5">
        <w:rPr>
          <w:rFonts w:ascii="Calibri" w:hAnsi="Calibri" w:cs="Calibri"/>
          <w:sz w:val="20"/>
          <w:szCs w:val="20"/>
        </w:rPr>
        <w:t>disposez</w:t>
      </w:r>
      <w:proofErr w:type="spellEnd"/>
      <w:r w:rsidRPr="00EA4EC5">
        <w:rPr>
          <w:rFonts w:ascii="Calibri" w:hAnsi="Calibri" w:cs="Calibri"/>
          <w:sz w:val="20"/>
          <w:szCs w:val="20"/>
        </w:rPr>
        <w:t xml:space="preserve"> d'un </w:t>
      </w:r>
      <w:proofErr w:type="spellStart"/>
      <w:r w:rsidRPr="00EA4EC5">
        <w:rPr>
          <w:rFonts w:ascii="Calibri" w:hAnsi="Calibri" w:cs="Calibri"/>
          <w:sz w:val="20"/>
          <w:szCs w:val="20"/>
        </w:rPr>
        <w:t>inventaire</w:t>
      </w:r>
      <w:proofErr w:type="spellEnd"/>
      <w:r w:rsidRPr="00EA4EC5">
        <w:rPr>
          <w:rFonts w:ascii="Calibri" w:hAnsi="Calibri" w:cs="Calibri"/>
          <w:sz w:val="20"/>
          <w:szCs w:val="20"/>
        </w:rPr>
        <w:t xml:space="preserve"> </w:t>
      </w:r>
      <w:proofErr w:type="spellStart"/>
      <w:r w:rsidRPr="00EA4EC5">
        <w:rPr>
          <w:rFonts w:ascii="Calibri" w:hAnsi="Calibri" w:cs="Calibri"/>
          <w:sz w:val="20"/>
          <w:szCs w:val="20"/>
        </w:rPr>
        <w:t>complet</w:t>
      </w:r>
      <w:proofErr w:type="spellEnd"/>
      <w:r w:rsidRPr="00EA4EC5">
        <w:rPr>
          <w:rFonts w:ascii="Calibri" w:hAnsi="Calibri" w:cs="Calibri"/>
          <w:sz w:val="20"/>
          <w:szCs w:val="20"/>
        </w:rPr>
        <w:t xml:space="preserve"> de </w:t>
      </w:r>
      <w:proofErr w:type="spellStart"/>
      <w:r w:rsidRPr="00EA4EC5">
        <w:rPr>
          <w:rFonts w:ascii="Calibri" w:hAnsi="Calibri" w:cs="Calibri"/>
          <w:sz w:val="20"/>
          <w:szCs w:val="20"/>
        </w:rPr>
        <w:t>tous</w:t>
      </w:r>
      <w:proofErr w:type="spellEnd"/>
      <w:r w:rsidRPr="00EA4EC5">
        <w:rPr>
          <w:rFonts w:ascii="Calibri" w:hAnsi="Calibri" w:cs="Calibri"/>
          <w:sz w:val="20"/>
          <w:szCs w:val="20"/>
        </w:rPr>
        <w:t xml:space="preserve"> les </w:t>
      </w:r>
      <w:proofErr w:type="spellStart"/>
      <w:r w:rsidRPr="00EA4EC5">
        <w:rPr>
          <w:rFonts w:ascii="Calibri" w:hAnsi="Calibri" w:cs="Calibri"/>
          <w:sz w:val="20"/>
          <w:szCs w:val="20"/>
        </w:rPr>
        <w:t>périphériques</w:t>
      </w:r>
      <w:proofErr w:type="spellEnd"/>
      <w:r w:rsidRPr="00EA4EC5">
        <w:rPr>
          <w:rFonts w:ascii="Calibri" w:hAnsi="Calibri" w:cs="Calibri"/>
          <w:sz w:val="20"/>
          <w:szCs w:val="20"/>
        </w:rPr>
        <w:t xml:space="preserve"> </w:t>
      </w:r>
      <w:proofErr w:type="spellStart"/>
      <w:r w:rsidRPr="00EA4EC5">
        <w:rPr>
          <w:rFonts w:ascii="Calibri" w:hAnsi="Calibri" w:cs="Calibri"/>
          <w:sz w:val="20"/>
          <w:szCs w:val="20"/>
        </w:rPr>
        <w:t>connectés</w:t>
      </w:r>
      <w:proofErr w:type="spellEnd"/>
      <w:r w:rsidRPr="00EA4EC5">
        <w:rPr>
          <w:rFonts w:ascii="Calibri" w:hAnsi="Calibri" w:cs="Calibri"/>
          <w:sz w:val="20"/>
          <w:szCs w:val="20"/>
        </w:rPr>
        <w:t xml:space="preserve"> à </w:t>
      </w:r>
      <w:proofErr w:type="spellStart"/>
      <w:r w:rsidRPr="00EA4EC5">
        <w:rPr>
          <w:rFonts w:ascii="Calibri" w:hAnsi="Calibri" w:cs="Calibri"/>
          <w:sz w:val="20"/>
          <w:szCs w:val="20"/>
        </w:rPr>
        <w:t>votre</w:t>
      </w:r>
      <w:proofErr w:type="spellEnd"/>
      <w:r w:rsidRPr="00EA4EC5">
        <w:rPr>
          <w:rFonts w:ascii="Calibri" w:hAnsi="Calibri" w:cs="Calibri"/>
          <w:sz w:val="20"/>
          <w:szCs w:val="20"/>
        </w:rPr>
        <w:t xml:space="preserve"> </w:t>
      </w:r>
      <w:proofErr w:type="spellStart"/>
      <w:r w:rsidRPr="00EA4EC5">
        <w:rPr>
          <w:rFonts w:ascii="Calibri" w:hAnsi="Calibri" w:cs="Calibri"/>
          <w:sz w:val="20"/>
          <w:szCs w:val="20"/>
        </w:rPr>
        <w:t>réseau</w:t>
      </w:r>
      <w:proofErr w:type="spellEnd"/>
      <w:r w:rsidRPr="00EA4EC5">
        <w:rPr>
          <w:rFonts w:ascii="Calibri" w:hAnsi="Calibri" w:cs="Calibri"/>
          <w:sz w:val="20"/>
          <w:szCs w:val="20"/>
        </w:rPr>
        <w:t xml:space="preserve"> et que </w:t>
      </w:r>
      <w:proofErr w:type="spellStart"/>
      <w:r w:rsidRPr="00EA4EC5">
        <w:rPr>
          <w:rFonts w:ascii="Calibri" w:hAnsi="Calibri" w:cs="Calibri"/>
          <w:sz w:val="20"/>
          <w:szCs w:val="20"/>
        </w:rPr>
        <w:t>tous</w:t>
      </w:r>
      <w:proofErr w:type="spellEnd"/>
      <w:r w:rsidRPr="00EA4EC5">
        <w:rPr>
          <w:rFonts w:ascii="Calibri" w:hAnsi="Calibri" w:cs="Calibri"/>
          <w:sz w:val="20"/>
          <w:szCs w:val="20"/>
        </w:rPr>
        <w:t xml:space="preserve"> les </w:t>
      </w:r>
      <w:proofErr w:type="spellStart"/>
      <w:r w:rsidRPr="00EA4EC5">
        <w:rPr>
          <w:rFonts w:ascii="Calibri" w:hAnsi="Calibri" w:cs="Calibri"/>
          <w:sz w:val="20"/>
          <w:szCs w:val="20"/>
        </w:rPr>
        <w:t>logiciels</w:t>
      </w:r>
      <w:proofErr w:type="spellEnd"/>
      <w:r w:rsidRPr="00EA4EC5">
        <w:rPr>
          <w:rFonts w:ascii="Calibri" w:hAnsi="Calibri" w:cs="Calibri"/>
          <w:sz w:val="20"/>
          <w:szCs w:val="20"/>
        </w:rPr>
        <w:t xml:space="preserve"> de </w:t>
      </w:r>
      <w:proofErr w:type="spellStart"/>
      <w:r w:rsidRPr="00EA4EC5">
        <w:rPr>
          <w:rFonts w:ascii="Calibri" w:hAnsi="Calibri" w:cs="Calibri"/>
          <w:sz w:val="20"/>
          <w:szCs w:val="20"/>
        </w:rPr>
        <w:t>sécurité</w:t>
      </w:r>
      <w:proofErr w:type="spellEnd"/>
      <w:r w:rsidRPr="00EA4EC5">
        <w:rPr>
          <w:rFonts w:ascii="Calibri" w:hAnsi="Calibri" w:cs="Calibri"/>
          <w:sz w:val="20"/>
          <w:szCs w:val="20"/>
        </w:rPr>
        <w:t xml:space="preserve"> que </w:t>
      </w:r>
      <w:proofErr w:type="spellStart"/>
      <w:r w:rsidRPr="00EA4EC5">
        <w:rPr>
          <w:rFonts w:ascii="Calibri" w:hAnsi="Calibri" w:cs="Calibri"/>
          <w:sz w:val="20"/>
          <w:szCs w:val="20"/>
        </w:rPr>
        <w:t>vous</w:t>
      </w:r>
      <w:proofErr w:type="spellEnd"/>
      <w:r w:rsidRPr="00EA4EC5">
        <w:rPr>
          <w:rFonts w:ascii="Calibri" w:hAnsi="Calibri" w:cs="Calibri"/>
          <w:sz w:val="20"/>
          <w:szCs w:val="20"/>
        </w:rPr>
        <w:t xml:space="preserve"> </w:t>
      </w:r>
      <w:proofErr w:type="spellStart"/>
      <w:r w:rsidRPr="00EA4EC5">
        <w:rPr>
          <w:rFonts w:ascii="Calibri" w:hAnsi="Calibri" w:cs="Calibri"/>
          <w:sz w:val="20"/>
          <w:szCs w:val="20"/>
        </w:rPr>
        <w:t>utilisez</w:t>
      </w:r>
      <w:proofErr w:type="spellEnd"/>
      <w:r w:rsidRPr="00EA4EC5">
        <w:rPr>
          <w:rFonts w:ascii="Calibri" w:hAnsi="Calibri" w:cs="Calibri"/>
          <w:sz w:val="20"/>
          <w:szCs w:val="20"/>
        </w:rPr>
        <w:t xml:space="preserve"> sur </w:t>
      </w:r>
      <w:proofErr w:type="spellStart"/>
      <w:r w:rsidRPr="00EA4EC5">
        <w:rPr>
          <w:rFonts w:ascii="Calibri" w:hAnsi="Calibri" w:cs="Calibri"/>
          <w:sz w:val="20"/>
          <w:szCs w:val="20"/>
        </w:rPr>
        <w:t>ces</w:t>
      </w:r>
      <w:proofErr w:type="spellEnd"/>
      <w:r w:rsidRPr="00EA4EC5">
        <w:rPr>
          <w:rFonts w:ascii="Calibri" w:hAnsi="Calibri" w:cs="Calibri"/>
          <w:sz w:val="20"/>
          <w:szCs w:val="20"/>
        </w:rPr>
        <w:t xml:space="preserve"> </w:t>
      </w:r>
      <w:proofErr w:type="spellStart"/>
      <w:r w:rsidRPr="00EA4EC5">
        <w:rPr>
          <w:rFonts w:ascii="Calibri" w:hAnsi="Calibri" w:cs="Calibri"/>
          <w:sz w:val="20"/>
          <w:szCs w:val="20"/>
        </w:rPr>
        <w:t>derniers</w:t>
      </w:r>
      <w:proofErr w:type="spellEnd"/>
      <w:r w:rsidRPr="00EA4EC5">
        <w:rPr>
          <w:rFonts w:ascii="Calibri" w:hAnsi="Calibri" w:cs="Calibri"/>
          <w:sz w:val="20"/>
          <w:szCs w:val="20"/>
        </w:rPr>
        <w:t xml:space="preserve"> </w:t>
      </w:r>
      <w:proofErr w:type="spellStart"/>
      <w:r w:rsidRPr="00EA4EC5">
        <w:rPr>
          <w:rFonts w:ascii="Calibri" w:hAnsi="Calibri" w:cs="Calibri"/>
          <w:sz w:val="20"/>
          <w:szCs w:val="20"/>
        </w:rPr>
        <w:t>so</w:t>
      </w:r>
      <w:r w:rsidR="00376E80" w:rsidRPr="00EA4EC5">
        <w:rPr>
          <w:rFonts w:ascii="Calibri" w:hAnsi="Calibri" w:cs="Calibri"/>
          <w:sz w:val="20"/>
          <w:szCs w:val="20"/>
        </w:rPr>
        <w:t>n</w:t>
      </w:r>
      <w:r w:rsidRPr="00EA4EC5">
        <w:rPr>
          <w:rFonts w:ascii="Calibri" w:hAnsi="Calibri" w:cs="Calibri"/>
          <w:sz w:val="20"/>
          <w:szCs w:val="20"/>
        </w:rPr>
        <w:t>t</w:t>
      </w:r>
      <w:proofErr w:type="spellEnd"/>
      <w:r w:rsidRPr="00EA4EC5">
        <w:rPr>
          <w:rFonts w:ascii="Calibri" w:hAnsi="Calibri" w:cs="Calibri"/>
          <w:sz w:val="20"/>
          <w:szCs w:val="20"/>
        </w:rPr>
        <w:t xml:space="preserve"> </w:t>
      </w:r>
      <w:r w:rsidR="00376E80" w:rsidRPr="00EA4EC5">
        <w:rPr>
          <w:rFonts w:ascii="Calibri" w:hAnsi="Calibri" w:cs="Calibri"/>
          <w:sz w:val="20"/>
          <w:szCs w:val="20"/>
        </w:rPr>
        <w:t xml:space="preserve">bien </w:t>
      </w:r>
      <w:r w:rsidRPr="00EA4EC5">
        <w:rPr>
          <w:rFonts w:ascii="Calibri" w:hAnsi="Calibri" w:cs="Calibri"/>
          <w:sz w:val="20"/>
          <w:szCs w:val="20"/>
        </w:rPr>
        <w:t>à jour.</w:t>
      </w:r>
      <w:r w:rsidRPr="00EA4EC5">
        <w:rPr>
          <w:rFonts w:ascii="Calibri" w:hAnsi="Calibri" w:cs="Calibri"/>
          <w:sz w:val="20"/>
          <w:szCs w:val="20"/>
          <w:lang w:val="en-GB"/>
        </w:rPr>
        <w:t xml:space="preserve"> </w:t>
      </w:r>
    </w:p>
    <w:p w:rsidR="00806FE6" w:rsidRPr="00EA4EC5" w:rsidRDefault="00806FE6" w:rsidP="00EA4EC5">
      <w:pPr>
        <w:pStyle w:val="Lijstalinea"/>
        <w:numPr>
          <w:ilvl w:val="0"/>
          <w:numId w:val="1"/>
        </w:numPr>
        <w:spacing w:after="200" w:line="360" w:lineRule="auto"/>
        <w:rPr>
          <w:rFonts w:ascii="Calibri" w:hAnsi="Calibri" w:cs="Calibri"/>
          <w:sz w:val="20"/>
          <w:szCs w:val="20"/>
          <w:lang w:val="en-GB"/>
        </w:rPr>
      </w:pPr>
      <w:proofErr w:type="spellStart"/>
      <w:r w:rsidRPr="00EA4EC5">
        <w:rPr>
          <w:rFonts w:ascii="Calibri" w:hAnsi="Calibri" w:cs="Calibri"/>
          <w:sz w:val="20"/>
          <w:szCs w:val="20"/>
        </w:rPr>
        <w:t>Installez</w:t>
      </w:r>
      <w:proofErr w:type="spellEnd"/>
      <w:r w:rsidRPr="00EA4EC5">
        <w:rPr>
          <w:rFonts w:ascii="Calibri" w:hAnsi="Calibri" w:cs="Calibri"/>
          <w:sz w:val="20"/>
          <w:szCs w:val="20"/>
        </w:rPr>
        <w:t xml:space="preserve"> </w:t>
      </w:r>
      <w:proofErr w:type="spellStart"/>
      <w:r w:rsidRPr="00EA4EC5">
        <w:rPr>
          <w:rFonts w:ascii="Calibri" w:hAnsi="Calibri" w:cs="Calibri"/>
          <w:sz w:val="20"/>
          <w:szCs w:val="20"/>
        </w:rPr>
        <w:t>toujours</w:t>
      </w:r>
      <w:proofErr w:type="spellEnd"/>
      <w:r w:rsidRPr="00EA4EC5">
        <w:rPr>
          <w:rFonts w:ascii="Calibri" w:hAnsi="Calibri" w:cs="Calibri"/>
          <w:sz w:val="20"/>
          <w:szCs w:val="20"/>
        </w:rPr>
        <w:t xml:space="preserve"> les </w:t>
      </w:r>
      <w:proofErr w:type="spellStart"/>
      <w:r w:rsidRPr="00EA4EC5">
        <w:rPr>
          <w:rFonts w:ascii="Calibri" w:hAnsi="Calibri" w:cs="Calibri"/>
          <w:sz w:val="20"/>
          <w:szCs w:val="20"/>
        </w:rPr>
        <w:t>dernières</w:t>
      </w:r>
      <w:proofErr w:type="spellEnd"/>
      <w:r w:rsidRPr="00EA4EC5">
        <w:rPr>
          <w:rFonts w:ascii="Calibri" w:hAnsi="Calibri" w:cs="Calibri"/>
          <w:sz w:val="20"/>
          <w:szCs w:val="20"/>
        </w:rPr>
        <w:t xml:space="preserve"> mises à jour de </w:t>
      </w:r>
      <w:proofErr w:type="spellStart"/>
      <w:r w:rsidRPr="00EA4EC5">
        <w:rPr>
          <w:rFonts w:ascii="Calibri" w:hAnsi="Calibri" w:cs="Calibri"/>
          <w:sz w:val="20"/>
          <w:szCs w:val="20"/>
        </w:rPr>
        <w:t>sécurité</w:t>
      </w:r>
      <w:proofErr w:type="spellEnd"/>
      <w:r w:rsidRPr="00EA4EC5">
        <w:rPr>
          <w:rFonts w:ascii="Calibri" w:hAnsi="Calibri" w:cs="Calibri"/>
          <w:sz w:val="20"/>
          <w:szCs w:val="20"/>
        </w:rPr>
        <w:t xml:space="preserve">, </w:t>
      </w:r>
      <w:proofErr w:type="spellStart"/>
      <w:r w:rsidRPr="00EA4EC5">
        <w:rPr>
          <w:rFonts w:ascii="Calibri" w:hAnsi="Calibri" w:cs="Calibri"/>
          <w:sz w:val="20"/>
          <w:szCs w:val="20"/>
        </w:rPr>
        <w:t>dès</w:t>
      </w:r>
      <w:proofErr w:type="spellEnd"/>
      <w:r w:rsidRPr="00EA4EC5">
        <w:rPr>
          <w:rFonts w:ascii="Calibri" w:hAnsi="Calibri" w:cs="Calibri"/>
          <w:sz w:val="20"/>
          <w:szCs w:val="20"/>
        </w:rPr>
        <w:t xml:space="preserve"> que possible, sur </w:t>
      </w:r>
      <w:proofErr w:type="spellStart"/>
      <w:r w:rsidRPr="00EA4EC5">
        <w:rPr>
          <w:rFonts w:ascii="Calibri" w:hAnsi="Calibri" w:cs="Calibri"/>
          <w:sz w:val="20"/>
          <w:szCs w:val="20"/>
        </w:rPr>
        <w:t>tous</w:t>
      </w:r>
      <w:proofErr w:type="spellEnd"/>
      <w:r w:rsidRPr="00EA4EC5">
        <w:rPr>
          <w:rFonts w:ascii="Calibri" w:hAnsi="Calibri" w:cs="Calibri"/>
          <w:sz w:val="20"/>
          <w:szCs w:val="20"/>
        </w:rPr>
        <w:t xml:space="preserve"> les </w:t>
      </w:r>
      <w:proofErr w:type="spellStart"/>
      <w:r w:rsidRPr="00EA4EC5">
        <w:rPr>
          <w:rFonts w:ascii="Calibri" w:hAnsi="Calibri" w:cs="Calibri"/>
          <w:sz w:val="20"/>
          <w:szCs w:val="20"/>
        </w:rPr>
        <w:t>périphériques</w:t>
      </w:r>
      <w:proofErr w:type="spellEnd"/>
      <w:r w:rsidRPr="00EA4EC5">
        <w:rPr>
          <w:rFonts w:ascii="Calibri" w:hAnsi="Calibri" w:cs="Calibri"/>
          <w:sz w:val="20"/>
          <w:szCs w:val="20"/>
        </w:rPr>
        <w:t xml:space="preserve"> de </w:t>
      </w:r>
      <w:proofErr w:type="spellStart"/>
      <w:r w:rsidRPr="00EA4EC5">
        <w:rPr>
          <w:rFonts w:ascii="Calibri" w:hAnsi="Calibri" w:cs="Calibri"/>
          <w:sz w:val="20"/>
          <w:szCs w:val="20"/>
        </w:rPr>
        <w:t>votre</w:t>
      </w:r>
      <w:proofErr w:type="spellEnd"/>
      <w:r w:rsidRPr="00EA4EC5">
        <w:rPr>
          <w:rFonts w:ascii="Calibri" w:hAnsi="Calibri" w:cs="Calibri"/>
          <w:sz w:val="20"/>
          <w:szCs w:val="20"/>
        </w:rPr>
        <w:t xml:space="preserve"> </w:t>
      </w:r>
      <w:proofErr w:type="spellStart"/>
      <w:r w:rsidRPr="00EA4EC5">
        <w:rPr>
          <w:rFonts w:ascii="Calibri" w:hAnsi="Calibri" w:cs="Calibri"/>
          <w:sz w:val="20"/>
          <w:szCs w:val="20"/>
        </w:rPr>
        <w:t>réseau</w:t>
      </w:r>
      <w:proofErr w:type="spellEnd"/>
      <w:r w:rsidRPr="00EA4EC5">
        <w:rPr>
          <w:rFonts w:ascii="Calibri" w:hAnsi="Calibri" w:cs="Calibri"/>
          <w:sz w:val="20"/>
          <w:szCs w:val="20"/>
        </w:rPr>
        <w:t>.</w:t>
      </w:r>
      <w:r w:rsidRPr="00EA4EC5">
        <w:rPr>
          <w:rFonts w:ascii="Calibri" w:hAnsi="Calibri" w:cs="Calibri"/>
          <w:sz w:val="20"/>
          <w:szCs w:val="20"/>
          <w:lang w:val="en-GB"/>
        </w:rPr>
        <w:t xml:space="preserve"> </w:t>
      </w:r>
    </w:p>
    <w:p w:rsidR="00806FE6" w:rsidRPr="00EA4EC5" w:rsidRDefault="00806FE6" w:rsidP="00EA4EC5">
      <w:pPr>
        <w:pStyle w:val="Lijstalinea"/>
        <w:numPr>
          <w:ilvl w:val="0"/>
          <w:numId w:val="1"/>
        </w:numPr>
        <w:spacing w:after="200" w:line="360" w:lineRule="auto"/>
        <w:rPr>
          <w:rStyle w:val="Hyperlink"/>
          <w:rFonts w:ascii="Calibri" w:hAnsi="Calibri" w:cs="Calibri"/>
          <w:color w:val="000000"/>
          <w:sz w:val="20"/>
          <w:szCs w:val="20"/>
          <w:u w:val="none"/>
        </w:rPr>
      </w:pPr>
      <w:proofErr w:type="spellStart"/>
      <w:r w:rsidRPr="00EA4EC5">
        <w:rPr>
          <w:rFonts w:ascii="Calibri" w:hAnsi="Calibri" w:cs="Calibri"/>
          <w:sz w:val="20"/>
          <w:szCs w:val="20"/>
        </w:rPr>
        <w:t>Vé</w:t>
      </w:r>
      <w:r w:rsidR="00376E80" w:rsidRPr="00EA4EC5">
        <w:rPr>
          <w:rFonts w:ascii="Calibri" w:hAnsi="Calibri" w:cs="Calibri"/>
          <w:sz w:val="20"/>
          <w:szCs w:val="20"/>
        </w:rPr>
        <w:t>rifiez</w:t>
      </w:r>
      <w:proofErr w:type="spellEnd"/>
      <w:r w:rsidR="00376E80" w:rsidRPr="00EA4EC5">
        <w:rPr>
          <w:rFonts w:ascii="Calibri" w:hAnsi="Calibri" w:cs="Calibri"/>
          <w:sz w:val="20"/>
          <w:szCs w:val="20"/>
        </w:rPr>
        <w:t xml:space="preserve"> que </w:t>
      </w:r>
      <w:proofErr w:type="spellStart"/>
      <w:r w:rsidR="00376E80" w:rsidRPr="00EA4EC5">
        <w:rPr>
          <w:rFonts w:ascii="Calibri" w:hAnsi="Calibri" w:cs="Calibri"/>
          <w:sz w:val="20"/>
          <w:szCs w:val="20"/>
        </w:rPr>
        <w:t>vos</w:t>
      </w:r>
      <w:proofErr w:type="spellEnd"/>
      <w:r w:rsidR="00376E80" w:rsidRPr="00EA4EC5">
        <w:rPr>
          <w:rFonts w:ascii="Calibri" w:hAnsi="Calibri" w:cs="Calibri"/>
          <w:sz w:val="20"/>
          <w:szCs w:val="20"/>
        </w:rPr>
        <w:t xml:space="preserve"> </w:t>
      </w:r>
      <w:proofErr w:type="spellStart"/>
      <w:r w:rsidR="00376E80" w:rsidRPr="00EA4EC5">
        <w:rPr>
          <w:rFonts w:ascii="Calibri" w:hAnsi="Calibri" w:cs="Calibri"/>
          <w:sz w:val="20"/>
          <w:szCs w:val="20"/>
        </w:rPr>
        <w:t>ordinateurs</w:t>
      </w:r>
      <w:proofErr w:type="spellEnd"/>
      <w:r w:rsidR="00376E80" w:rsidRPr="00EA4EC5">
        <w:rPr>
          <w:rFonts w:ascii="Calibri" w:hAnsi="Calibri" w:cs="Calibri"/>
          <w:sz w:val="20"/>
          <w:szCs w:val="20"/>
        </w:rPr>
        <w:t xml:space="preserve"> </w:t>
      </w:r>
      <w:proofErr w:type="spellStart"/>
      <w:r w:rsidR="00376E80" w:rsidRPr="00EA4EC5">
        <w:rPr>
          <w:rFonts w:ascii="Calibri" w:hAnsi="Calibri" w:cs="Calibri"/>
          <w:sz w:val="20"/>
          <w:szCs w:val="20"/>
        </w:rPr>
        <w:t>ont</w:t>
      </w:r>
      <w:proofErr w:type="spellEnd"/>
      <w:r w:rsidR="00376E80" w:rsidRPr="00EA4EC5">
        <w:rPr>
          <w:rFonts w:ascii="Calibri" w:hAnsi="Calibri" w:cs="Calibri"/>
          <w:sz w:val="20"/>
          <w:szCs w:val="20"/>
        </w:rPr>
        <w:t xml:space="preserve"> bien</w:t>
      </w:r>
      <w:r w:rsidRPr="00EA4EC5">
        <w:rPr>
          <w:rFonts w:ascii="Calibri" w:hAnsi="Calibri" w:cs="Calibri"/>
          <w:sz w:val="20"/>
          <w:szCs w:val="20"/>
        </w:rPr>
        <w:t xml:space="preserve"> </w:t>
      </w:r>
      <w:proofErr w:type="spellStart"/>
      <w:r w:rsidRPr="00EA4EC5">
        <w:rPr>
          <w:rFonts w:ascii="Calibri" w:hAnsi="Calibri" w:cs="Calibri"/>
          <w:sz w:val="20"/>
          <w:szCs w:val="20"/>
        </w:rPr>
        <w:t>reçu</w:t>
      </w:r>
      <w:proofErr w:type="spellEnd"/>
      <w:r w:rsidRPr="00EA4EC5">
        <w:rPr>
          <w:rFonts w:ascii="Calibri" w:hAnsi="Calibri" w:cs="Calibri"/>
          <w:sz w:val="20"/>
          <w:szCs w:val="20"/>
        </w:rPr>
        <w:t xml:space="preserve"> les mises à jour </w:t>
      </w:r>
      <w:proofErr w:type="spellStart"/>
      <w:r w:rsidRPr="00EA4EC5">
        <w:rPr>
          <w:rFonts w:ascii="Calibri" w:hAnsi="Calibri" w:cs="Calibri"/>
          <w:sz w:val="20"/>
          <w:szCs w:val="20"/>
        </w:rPr>
        <w:t>nécéssaires</w:t>
      </w:r>
      <w:proofErr w:type="spellEnd"/>
      <w:r w:rsidRPr="00EA4EC5">
        <w:rPr>
          <w:rFonts w:ascii="Calibri" w:hAnsi="Calibri" w:cs="Calibri"/>
          <w:sz w:val="20"/>
          <w:szCs w:val="20"/>
        </w:rPr>
        <w:t xml:space="preserve"> les </w:t>
      </w:r>
      <w:proofErr w:type="spellStart"/>
      <w:r w:rsidRPr="00EA4EC5">
        <w:rPr>
          <w:rFonts w:ascii="Calibri" w:hAnsi="Calibri" w:cs="Calibri"/>
          <w:sz w:val="20"/>
          <w:szCs w:val="20"/>
        </w:rPr>
        <w:t>protégeant</w:t>
      </w:r>
      <w:proofErr w:type="spellEnd"/>
      <w:r w:rsidRPr="00EA4EC5">
        <w:rPr>
          <w:rFonts w:ascii="Calibri" w:hAnsi="Calibri" w:cs="Calibri"/>
          <w:sz w:val="20"/>
          <w:szCs w:val="20"/>
        </w:rPr>
        <w:t xml:space="preserve"> </w:t>
      </w:r>
      <w:proofErr w:type="spellStart"/>
      <w:r w:rsidRPr="00EA4EC5">
        <w:rPr>
          <w:rFonts w:ascii="Calibri" w:hAnsi="Calibri" w:cs="Calibri"/>
          <w:sz w:val="20"/>
          <w:szCs w:val="20"/>
        </w:rPr>
        <w:t>contre</w:t>
      </w:r>
      <w:proofErr w:type="spellEnd"/>
      <w:r w:rsidRPr="00EA4EC5">
        <w:rPr>
          <w:rFonts w:ascii="Calibri" w:hAnsi="Calibri" w:cs="Calibri"/>
          <w:sz w:val="20"/>
          <w:szCs w:val="20"/>
        </w:rPr>
        <w:t xml:space="preserve"> </w:t>
      </w:r>
      <w:proofErr w:type="spellStart"/>
      <w:r w:rsidRPr="00EA4EC5">
        <w:rPr>
          <w:rFonts w:ascii="Calibri" w:hAnsi="Calibri" w:cs="Calibri"/>
          <w:sz w:val="20"/>
          <w:szCs w:val="20"/>
        </w:rPr>
        <w:t>l'exploit</w:t>
      </w:r>
      <w:proofErr w:type="spellEnd"/>
      <w:r w:rsidRPr="00EA4EC5">
        <w:rPr>
          <w:rFonts w:ascii="Calibri" w:hAnsi="Calibri" w:cs="Calibri"/>
          <w:sz w:val="20"/>
          <w:szCs w:val="20"/>
        </w:rPr>
        <w:t xml:space="preserve"> </w:t>
      </w:r>
      <w:proofErr w:type="spellStart"/>
      <w:r w:rsidRPr="00EA4EC5">
        <w:rPr>
          <w:rFonts w:ascii="Calibri" w:hAnsi="Calibri" w:cs="Calibri"/>
          <w:sz w:val="20"/>
          <w:szCs w:val="20"/>
        </w:rPr>
        <w:t>EternalBlue</w:t>
      </w:r>
      <w:proofErr w:type="spellEnd"/>
      <w:r w:rsidRPr="00EA4EC5">
        <w:rPr>
          <w:rFonts w:ascii="Calibri" w:hAnsi="Calibri" w:cs="Calibri"/>
          <w:sz w:val="20"/>
          <w:szCs w:val="20"/>
        </w:rPr>
        <w:t xml:space="preserve"> </w:t>
      </w:r>
      <w:proofErr w:type="spellStart"/>
      <w:r w:rsidRPr="00EA4EC5">
        <w:rPr>
          <w:rFonts w:ascii="Calibri" w:hAnsi="Calibri" w:cs="Calibri"/>
          <w:sz w:val="20"/>
          <w:szCs w:val="20"/>
        </w:rPr>
        <w:t>ut</w:t>
      </w:r>
      <w:r w:rsidR="00E635A8" w:rsidRPr="00EA4EC5">
        <w:rPr>
          <w:rFonts w:ascii="Calibri" w:hAnsi="Calibri" w:cs="Calibri"/>
          <w:sz w:val="20"/>
          <w:szCs w:val="20"/>
        </w:rPr>
        <w:t>ilisé</w:t>
      </w:r>
      <w:proofErr w:type="spellEnd"/>
      <w:r w:rsidR="00E635A8" w:rsidRPr="00EA4EC5">
        <w:rPr>
          <w:rFonts w:ascii="Calibri" w:hAnsi="Calibri" w:cs="Calibri"/>
          <w:sz w:val="20"/>
          <w:szCs w:val="20"/>
        </w:rPr>
        <w:t xml:space="preserve"> dans WannaCry grâce aux</w:t>
      </w:r>
      <w:r w:rsidRPr="00EA4EC5">
        <w:rPr>
          <w:rFonts w:ascii="Calibri" w:hAnsi="Calibri" w:cs="Calibri"/>
          <w:sz w:val="20"/>
          <w:szCs w:val="20"/>
        </w:rPr>
        <w:t xml:space="preserve"> instructions </w:t>
      </w:r>
      <w:proofErr w:type="spellStart"/>
      <w:r w:rsidRPr="00EA4EC5">
        <w:rPr>
          <w:rFonts w:ascii="Calibri" w:hAnsi="Calibri" w:cs="Calibri"/>
          <w:sz w:val="20"/>
          <w:szCs w:val="20"/>
        </w:rPr>
        <w:t>suivantes</w:t>
      </w:r>
      <w:proofErr w:type="spellEnd"/>
      <w:r w:rsidRPr="00EA4EC5">
        <w:rPr>
          <w:rFonts w:ascii="Calibri" w:hAnsi="Calibri" w:cs="Calibri"/>
          <w:sz w:val="20"/>
          <w:szCs w:val="20"/>
        </w:rPr>
        <w:t xml:space="preserve"> : </w:t>
      </w:r>
      <w:hyperlink r:id="rId6" w:history="1">
        <w:r w:rsidRPr="00EA4EC5">
          <w:rPr>
            <w:rStyle w:val="Hyperlink"/>
            <w:rFonts w:ascii="Calibri" w:hAnsi="Calibri" w:cs="Calibri"/>
            <w:sz w:val="20"/>
            <w:szCs w:val="20"/>
            <w:lang w:val="en-GB"/>
          </w:rPr>
          <w:t xml:space="preserve">How to Verify if a Machine is Vulnerable to </w:t>
        </w:r>
        <w:proofErr w:type="spellStart"/>
        <w:r w:rsidRPr="00EA4EC5">
          <w:rPr>
            <w:rStyle w:val="Hyperlink"/>
            <w:rFonts w:ascii="Calibri" w:hAnsi="Calibri" w:cs="Calibri"/>
            <w:sz w:val="20"/>
            <w:szCs w:val="20"/>
            <w:lang w:val="en-GB"/>
          </w:rPr>
          <w:t>EternalBlue</w:t>
        </w:r>
        <w:proofErr w:type="spellEnd"/>
        <w:r w:rsidRPr="00EA4EC5">
          <w:rPr>
            <w:rStyle w:val="Hyperlink"/>
            <w:rFonts w:ascii="Calibri" w:hAnsi="Calibri" w:cs="Calibri"/>
            <w:sz w:val="20"/>
            <w:szCs w:val="20"/>
            <w:lang w:val="en-GB"/>
          </w:rPr>
          <w:t xml:space="preserve"> - MS17-010</w:t>
        </w:r>
      </w:hyperlink>
      <w:r w:rsidRPr="00EA4EC5">
        <w:rPr>
          <w:rStyle w:val="Hyperlink"/>
          <w:rFonts w:ascii="Calibri" w:hAnsi="Calibri" w:cs="Calibri"/>
          <w:sz w:val="20"/>
          <w:szCs w:val="20"/>
          <w:u w:val="none"/>
          <w:lang w:val="en-GB"/>
        </w:rPr>
        <w:t>.</w:t>
      </w:r>
    </w:p>
    <w:p w:rsidR="00806FE6" w:rsidRPr="00EA4EC5" w:rsidRDefault="00806FE6" w:rsidP="00EA4EC5">
      <w:pPr>
        <w:pStyle w:val="Lijstalinea"/>
        <w:numPr>
          <w:ilvl w:val="0"/>
          <w:numId w:val="1"/>
        </w:numPr>
        <w:spacing w:line="360" w:lineRule="auto"/>
        <w:rPr>
          <w:rFonts w:ascii="Calibri" w:hAnsi="Calibri" w:cs="Calibri"/>
          <w:color w:val="000000"/>
          <w:sz w:val="20"/>
          <w:szCs w:val="20"/>
        </w:rPr>
      </w:pPr>
      <w:proofErr w:type="spellStart"/>
      <w:r w:rsidRPr="00EA4EC5">
        <w:rPr>
          <w:rFonts w:ascii="Calibri" w:hAnsi="Calibri" w:cs="Calibri"/>
          <w:sz w:val="20"/>
          <w:szCs w:val="20"/>
        </w:rPr>
        <w:t>Faites</w:t>
      </w:r>
      <w:proofErr w:type="spellEnd"/>
      <w:r w:rsidRPr="00EA4EC5">
        <w:rPr>
          <w:rFonts w:ascii="Calibri" w:hAnsi="Calibri" w:cs="Calibri"/>
          <w:sz w:val="20"/>
          <w:szCs w:val="20"/>
        </w:rPr>
        <w:t xml:space="preserve"> des </w:t>
      </w:r>
      <w:proofErr w:type="spellStart"/>
      <w:r w:rsidRPr="00EA4EC5">
        <w:rPr>
          <w:rFonts w:ascii="Calibri" w:hAnsi="Calibri" w:cs="Calibri"/>
          <w:sz w:val="20"/>
          <w:szCs w:val="20"/>
        </w:rPr>
        <w:t>sauvegardes</w:t>
      </w:r>
      <w:proofErr w:type="spellEnd"/>
      <w:r w:rsidRPr="00EA4EC5">
        <w:rPr>
          <w:rFonts w:ascii="Calibri" w:hAnsi="Calibri" w:cs="Calibri"/>
          <w:sz w:val="20"/>
          <w:szCs w:val="20"/>
        </w:rPr>
        <w:t xml:space="preserve"> </w:t>
      </w:r>
      <w:proofErr w:type="spellStart"/>
      <w:r w:rsidRPr="00EA4EC5">
        <w:rPr>
          <w:rFonts w:ascii="Calibri" w:hAnsi="Calibri" w:cs="Calibri"/>
          <w:sz w:val="20"/>
          <w:szCs w:val="20"/>
        </w:rPr>
        <w:t>régulières</w:t>
      </w:r>
      <w:proofErr w:type="spellEnd"/>
      <w:r w:rsidRPr="00EA4EC5">
        <w:rPr>
          <w:rFonts w:ascii="Calibri" w:hAnsi="Calibri" w:cs="Calibri"/>
          <w:sz w:val="20"/>
          <w:szCs w:val="20"/>
        </w:rPr>
        <w:t xml:space="preserve"> de </w:t>
      </w:r>
      <w:proofErr w:type="spellStart"/>
      <w:r w:rsidRPr="00EA4EC5">
        <w:rPr>
          <w:rFonts w:ascii="Calibri" w:hAnsi="Calibri" w:cs="Calibri"/>
          <w:sz w:val="20"/>
          <w:szCs w:val="20"/>
        </w:rPr>
        <w:t>vos</w:t>
      </w:r>
      <w:proofErr w:type="spellEnd"/>
      <w:r w:rsidRPr="00EA4EC5">
        <w:rPr>
          <w:rFonts w:ascii="Calibri" w:hAnsi="Calibri" w:cs="Calibri"/>
          <w:sz w:val="20"/>
          <w:szCs w:val="20"/>
        </w:rPr>
        <w:t xml:space="preserve"> </w:t>
      </w:r>
      <w:proofErr w:type="spellStart"/>
      <w:r w:rsidRPr="00EA4EC5">
        <w:rPr>
          <w:rFonts w:ascii="Calibri" w:hAnsi="Calibri" w:cs="Calibri"/>
          <w:sz w:val="20"/>
          <w:szCs w:val="20"/>
        </w:rPr>
        <w:t>données</w:t>
      </w:r>
      <w:proofErr w:type="spellEnd"/>
      <w:r w:rsidRPr="00EA4EC5">
        <w:rPr>
          <w:rFonts w:ascii="Calibri" w:hAnsi="Calibri" w:cs="Calibri"/>
          <w:sz w:val="20"/>
          <w:szCs w:val="20"/>
        </w:rPr>
        <w:t xml:space="preserve"> les plus </w:t>
      </w:r>
      <w:proofErr w:type="spellStart"/>
      <w:r w:rsidRPr="00EA4EC5">
        <w:rPr>
          <w:rFonts w:ascii="Calibri" w:hAnsi="Calibri" w:cs="Calibri"/>
          <w:sz w:val="20"/>
          <w:szCs w:val="20"/>
        </w:rPr>
        <w:t>importantes</w:t>
      </w:r>
      <w:proofErr w:type="spellEnd"/>
      <w:r w:rsidRPr="00EA4EC5">
        <w:rPr>
          <w:rFonts w:ascii="Calibri" w:hAnsi="Calibri" w:cs="Calibri"/>
          <w:sz w:val="20"/>
          <w:szCs w:val="20"/>
        </w:rPr>
        <w:t xml:space="preserve"> et les plus </w:t>
      </w:r>
      <w:proofErr w:type="spellStart"/>
      <w:r w:rsidRPr="00EA4EC5">
        <w:rPr>
          <w:rFonts w:ascii="Calibri" w:hAnsi="Calibri" w:cs="Calibri"/>
          <w:sz w:val="20"/>
          <w:szCs w:val="20"/>
        </w:rPr>
        <w:t>récentes</w:t>
      </w:r>
      <w:proofErr w:type="spellEnd"/>
      <w:r w:rsidRPr="00EA4EC5">
        <w:rPr>
          <w:rFonts w:ascii="Calibri" w:hAnsi="Calibri" w:cs="Calibri"/>
          <w:sz w:val="20"/>
          <w:szCs w:val="20"/>
        </w:rPr>
        <w:t xml:space="preserve"> sur un </w:t>
      </w:r>
      <w:proofErr w:type="spellStart"/>
      <w:r w:rsidRPr="00EA4EC5">
        <w:rPr>
          <w:rFonts w:ascii="Calibri" w:hAnsi="Calibri" w:cs="Calibri"/>
          <w:sz w:val="20"/>
          <w:szCs w:val="20"/>
        </w:rPr>
        <w:t>périphérique</w:t>
      </w:r>
      <w:proofErr w:type="spellEnd"/>
      <w:r w:rsidRPr="00EA4EC5">
        <w:rPr>
          <w:rFonts w:ascii="Calibri" w:hAnsi="Calibri" w:cs="Calibri"/>
          <w:sz w:val="20"/>
          <w:szCs w:val="20"/>
        </w:rPr>
        <w:t xml:space="preserve"> de stockage hors </w:t>
      </w:r>
      <w:proofErr w:type="spellStart"/>
      <w:r w:rsidRPr="00EA4EC5">
        <w:rPr>
          <w:rFonts w:ascii="Calibri" w:hAnsi="Calibri" w:cs="Calibri"/>
          <w:sz w:val="20"/>
          <w:szCs w:val="20"/>
        </w:rPr>
        <w:t>ligne</w:t>
      </w:r>
      <w:proofErr w:type="spellEnd"/>
      <w:r w:rsidRPr="00EA4EC5">
        <w:rPr>
          <w:rFonts w:ascii="Calibri" w:hAnsi="Calibri" w:cs="Calibri"/>
          <w:sz w:val="20"/>
          <w:szCs w:val="20"/>
        </w:rPr>
        <w:t xml:space="preserve">, car </w:t>
      </w:r>
      <w:proofErr w:type="spellStart"/>
      <w:r w:rsidRPr="00EA4EC5">
        <w:rPr>
          <w:rFonts w:ascii="Calibri" w:hAnsi="Calibri" w:cs="Calibri"/>
          <w:sz w:val="20"/>
          <w:szCs w:val="20"/>
        </w:rPr>
        <w:t>il</w:t>
      </w:r>
      <w:proofErr w:type="spellEnd"/>
      <w:r w:rsidRPr="00EA4EC5">
        <w:rPr>
          <w:rFonts w:ascii="Calibri" w:hAnsi="Calibri" w:cs="Calibri"/>
          <w:sz w:val="20"/>
          <w:szCs w:val="20"/>
        </w:rPr>
        <w:t xml:space="preserve"> </w:t>
      </w:r>
      <w:proofErr w:type="spellStart"/>
      <w:r w:rsidRPr="00EA4EC5">
        <w:rPr>
          <w:rFonts w:ascii="Calibri" w:hAnsi="Calibri" w:cs="Calibri"/>
          <w:sz w:val="20"/>
          <w:szCs w:val="20"/>
        </w:rPr>
        <w:t>s'agit</w:t>
      </w:r>
      <w:proofErr w:type="spellEnd"/>
      <w:r w:rsidRPr="00EA4EC5">
        <w:rPr>
          <w:rFonts w:ascii="Calibri" w:hAnsi="Calibri" w:cs="Calibri"/>
          <w:sz w:val="20"/>
          <w:szCs w:val="20"/>
        </w:rPr>
        <w:t xml:space="preserve"> du </w:t>
      </w:r>
      <w:proofErr w:type="spellStart"/>
      <w:r w:rsidRPr="00EA4EC5">
        <w:rPr>
          <w:rFonts w:ascii="Calibri" w:hAnsi="Calibri" w:cs="Calibri"/>
          <w:sz w:val="20"/>
          <w:szCs w:val="20"/>
        </w:rPr>
        <w:t>meille</w:t>
      </w:r>
      <w:r w:rsidR="00D357FF" w:rsidRPr="00EA4EC5">
        <w:rPr>
          <w:rFonts w:ascii="Calibri" w:hAnsi="Calibri" w:cs="Calibri"/>
          <w:sz w:val="20"/>
          <w:szCs w:val="20"/>
        </w:rPr>
        <w:t>ur</w:t>
      </w:r>
      <w:proofErr w:type="spellEnd"/>
      <w:r w:rsidR="00D357FF" w:rsidRPr="00EA4EC5">
        <w:rPr>
          <w:rFonts w:ascii="Calibri" w:hAnsi="Calibri" w:cs="Calibri"/>
          <w:sz w:val="20"/>
          <w:szCs w:val="20"/>
        </w:rPr>
        <w:t xml:space="preserve"> </w:t>
      </w:r>
      <w:proofErr w:type="spellStart"/>
      <w:r w:rsidR="00D357FF" w:rsidRPr="00EA4EC5">
        <w:rPr>
          <w:rFonts w:ascii="Calibri" w:hAnsi="Calibri" w:cs="Calibri"/>
          <w:sz w:val="20"/>
          <w:szCs w:val="20"/>
        </w:rPr>
        <w:t>moyen</w:t>
      </w:r>
      <w:proofErr w:type="spellEnd"/>
      <w:r w:rsidR="00D357FF" w:rsidRPr="00EA4EC5">
        <w:rPr>
          <w:rFonts w:ascii="Calibri" w:hAnsi="Calibri" w:cs="Calibri"/>
          <w:sz w:val="20"/>
          <w:szCs w:val="20"/>
        </w:rPr>
        <w:t xml:space="preserve"> pour </w:t>
      </w:r>
      <w:r w:rsidR="00E635A8" w:rsidRPr="00EA4EC5">
        <w:rPr>
          <w:rFonts w:ascii="Calibri" w:hAnsi="Calibri" w:cs="Calibri"/>
          <w:sz w:val="20"/>
          <w:szCs w:val="20"/>
        </w:rPr>
        <w:t xml:space="preserve">ne pas </w:t>
      </w:r>
      <w:proofErr w:type="spellStart"/>
      <w:r w:rsidRPr="00EA4EC5">
        <w:rPr>
          <w:rFonts w:ascii="Calibri" w:hAnsi="Calibri" w:cs="Calibri"/>
          <w:sz w:val="20"/>
          <w:szCs w:val="20"/>
        </w:rPr>
        <w:t>avoir</w:t>
      </w:r>
      <w:proofErr w:type="spellEnd"/>
      <w:r w:rsidRPr="00EA4EC5">
        <w:rPr>
          <w:rFonts w:ascii="Calibri" w:hAnsi="Calibri" w:cs="Calibri"/>
          <w:sz w:val="20"/>
          <w:szCs w:val="20"/>
        </w:rPr>
        <w:t xml:space="preserve"> à payer </w:t>
      </w:r>
      <w:proofErr w:type="spellStart"/>
      <w:r w:rsidRPr="00EA4EC5">
        <w:rPr>
          <w:rFonts w:ascii="Calibri" w:hAnsi="Calibri" w:cs="Calibri"/>
          <w:sz w:val="20"/>
          <w:szCs w:val="20"/>
        </w:rPr>
        <w:t>une</w:t>
      </w:r>
      <w:proofErr w:type="spellEnd"/>
      <w:r w:rsidRPr="00EA4EC5">
        <w:rPr>
          <w:rFonts w:ascii="Calibri" w:hAnsi="Calibri" w:cs="Calibri"/>
          <w:sz w:val="20"/>
          <w:szCs w:val="20"/>
        </w:rPr>
        <w:t xml:space="preserve"> </w:t>
      </w:r>
      <w:proofErr w:type="spellStart"/>
      <w:r w:rsidRPr="00EA4EC5">
        <w:rPr>
          <w:rFonts w:ascii="Calibri" w:hAnsi="Calibri" w:cs="Calibri"/>
          <w:sz w:val="20"/>
          <w:szCs w:val="20"/>
        </w:rPr>
        <w:t>rançon</w:t>
      </w:r>
      <w:proofErr w:type="spellEnd"/>
      <w:r w:rsidRPr="00EA4EC5">
        <w:rPr>
          <w:rFonts w:ascii="Calibri" w:hAnsi="Calibri" w:cs="Calibri"/>
          <w:sz w:val="20"/>
          <w:szCs w:val="20"/>
        </w:rPr>
        <w:t xml:space="preserve"> </w:t>
      </w:r>
      <w:proofErr w:type="spellStart"/>
      <w:r w:rsidRPr="00EA4EC5">
        <w:rPr>
          <w:rFonts w:ascii="Calibri" w:hAnsi="Calibri" w:cs="Calibri"/>
          <w:sz w:val="20"/>
          <w:szCs w:val="20"/>
        </w:rPr>
        <w:t>l</w:t>
      </w:r>
      <w:r w:rsidR="00376E80" w:rsidRPr="00EA4EC5">
        <w:rPr>
          <w:rFonts w:ascii="Calibri" w:hAnsi="Calibri" w:cs="Calibri"/>
          <w:sz w:val="20"/>
          <w:szCs w:val="20"/>
        </w:rPr>
        <w:t>orsqu’</w:t>
      </w:r>
      <w:r w:rsidRPr="00EA4EC5">
        <w:rPr>
          <w:rFonts w:ascii="Calibri" w:hAnsi="Calibri" w:cs="Calibri"/>
          <w:sz w:val="20"/>
          <w:szCs w:val="20"/>
        </w:rPr>
        <w:t>un</w:t>
      </w:r>
      <w:proofErr w:type="spellEnd"/>
      <w:r w:rsidRPr="00EA4EC5">
        <w:rPr>
          <w:rFonts w:ascii="Calibri" w:hAnsi="Calibri" w:cs="Calibri"/>
          <w:sz w:val="20"/>
          <w:szCs w:val="20"/>
        </w:rPr>
        <w:t xml:space="preserve"> ransomware </w:t>
      </w:r>
      <w:proofErr w:type="spellStart"/>
      <w:r w:rsidRPr="00EA4EC5">
        <w:rPr>
          <w:rFonts w:ascii="Calibri" w:hAnsi="Calibri" w:cs="Calibri"/>
          <w:sz w:val="20"/>
          <w:szCs w:val="20"/>
        </w:rPr>
        <w:t>vous</w:t>
      </w:r>
      <w:proofErr w:type="spellEnd"/>
      <w:r w:rsidRPr="00EA4EC5">
        <w:rPr>
          <w:rFonts w:ascii="Calibri" w:hAnsi="Calibri" w:cs="Calibri"/>
          <w:sz w:val="20"/>
          <w:szCs w:val="20"/>
        </w:rPr>
        <w:t xml:space="preserve"> </w:t>
      </w:r>
      <w:proofErr w:type="spellStart"/>
      <w:r w:rsidRPr="00EA4EC5">
        <w:rPr>
          <w:rFonts w:ascii="Calibri" w:hAnsi="Calibri" w:cs="Calibri"/>
          <w:sz w:val="20"/>
          <w:szCs w:val="20"/>
        </w:rPr>
        <w:t>attaquera</w:t>
      </w:r>
      <w:proofErr w:type="spellEnd"/>
      <w:r w:rsidRPr="00EA4EC5">
        <w:rPr>
          <w:rFonts w:ascii="Calibri" w:hAnsi="Calibri" w:cs="Calibri"/>
          <w:sz w:val="20"/>
          <w:szCs w:val="20"/>
        </w:rPr>
        <w:t>.</w:t>
      </w:r>
    </w:p>
    <w:p w:rsidR="00806FE6" w:rsidRPr="00EA4EC5" w:rsidRDefault="00806FE6" w:rsidP="00EA4EC5">
      <w:pPr>
        <w:pStyle w:val="HTML-voorafopgemaakt"/>
        <w:numPr>
          <w:ilvl w:val="0"/>
          <w:numId w:val="1"/>
        </w:numPr>
        <w:spacing w:line="360" w:lineRule="auto"/>
        <w:rPr>
          <w:rFonts w:ascii="Calibri" w:hAnsi="Calibri" w:cs="Calibri"/>
          <w:color w:val="000000"/>
        </w:rPr>
      </w:pPr>
      <w:r w:rsidRPr="00EA4EC5">
        <w:rPr>
          <w:rFonts w:ascii="Calibri" w:hAnsi="Calibri" w:cs="Calibri"/>
        </w:rPr>
        <w:lastRenderedPageBreak/>
        <w:t>Les administrateurs doivent activer l'authentification multi-facteurs sur tous les systèmes de management qui la prennent en charge, afin d'empêcher que les attaquants ne désactivent les produits de sécurité lors d'une attaque.</w:t>
      </w:r>
      <w:r w:rsidRPr="00EA4EC5">
        <w:rPr>
          <w:rFonts w:ascii="Calibri" w:hAnsi="Calibri" w:cs="Calibri"/>
          <w:color w:val="000000"/>
        </w:rPr>
        <w:t xml:space="preserve"> </w:t>
      </w:r>
    </w:p>
    <w:p w:rsidR="00806FE6" w:rsidRPr="00EA4EC5" w:rsidRDefault="00806FE6" w:rsidP="00EA4EC5">
      <w:pPr>
        <w:pStyle w:val="HTML-voorafopgemaakt"/>
        <w:numPr>
          <w:ilvl w:val="0"/>
          <w:numId w:val="1"/>
        </w:numPr>
        <w:spacing w:line="360" w:lineRule="auto"/>
        <w:rPr>
          <w:rFonts w:ascii="Calibri" w:hAnsi="Calibri" w:cs="Calibri"/>
          <w:b/>
        </w:rPr>
      </w:pPr>
      <w:r w:rsidRPr="00EA4EC5">
        <w:rPr>
          <w:rFonts w:ascii="Calibri" w:hAnsi="Calibri" w:cs="Calibri"/>
        </w:rPr>
        <w:t>La cybersécurité ne propose pas de solution miracle, néanmoins un modèle de sécurité multicouches est sans aucun doute la meilleure stratégie que toutes les entreprises devraient mettre en œuvre.</w:t>
      </w:r>
      <w:r w:rsidRPr="00EA4EC5">
        <w:rPr>
          <w:rFonts w:ascii="Calibri" w:hAnsi="Calibri" w:cs="Calibri"/>
          <w:b/>
        </w:rPr>
        <w:t xml:space="preserve"> </w:t>
      </w:r>
    </w:p>
    <w:p w:rsidR="00806FE6" w:rsidRPr="00EA4EC5" w:rsidRDefault="00806FE6" w:rsidP="00EA4EC5">
      <w:pPr>
        <w:pStyle w:val="HTML-voorafopgemaakt"/>
        <w:numPr>
          <w:ilvl w:val="0"/>
          <w:numId w:val="1"/>
        </w:numPr>
        <w:spacing w:line="360" w:lineRule="auto"/>
        <w:rPr>
          <w:rFonts w:ascii="Calibri" w:hAnsi="Calibri" w:cs="Calibri"/>
        </w:rPr>
      </w:pPr>
      <w:r w:rsidRPr="00EA4EC5">
        <w:rPr>
          <w:rFonts w:ascii="Calibri" w:hAnsi="Calibri" w:cs="Calibri"/>
        </w:rPr>
        <w:t xml:space="preserve">Par exemple, Sophos Intercept X utilise une approche complète de défense en profondeur pour protéger les systèmes endpoint, combinant plusieurs techniques </w:t>
      </w:r>
      <w:proofErr w:type="spellStart"/>
      <w:r w:rsidRPr="00EA4EC5">
        <w:rPr>
          <w:rFonts w:ascii="Calibri" w:hAnsi="Calibri" w:cs="Calibri"/>
        </w:rPr>
        <w:t>Next-Gen</w:t>
      </w:r>
      <w:proofErr w:type="spellEnd"/>
      <w:r w:rsidRPr="00EA4EC5">
        <w:rPr>
          <w:rFonts w:ascii="Calibri" w:hAnsi="Calibri" w:cs="Calibri"/>
        </w:rPr>
        <w:t xml:space="preserve"> de pointe permettant de détecter les malwares, de se protéger contre les exploits et de disposer d’une fonctionnalité EDR intégrée (</w:t>
      </w:r>
      <w:proofErr w:type="spellStart"/>
      <w:r w:rsidRPr="00EA4EC5">
        <w:rPr>
          <w:rFonts w:ascii="Calibri" w:hAnsi="Calibri" w:cs="Calibri"/>
          <w:shd w:val="clear" w:color="auto" w:fill="FFFFFF"/>
          <w:lang w:eastAsia="en-GB"/>
        </w:rPr>
        <w:t>Endpoint</w:t>
      </w:r>
      <w:proofErr w:type="spellEnd"/>
      <w:r w:rsidRPr="00EA4EC5">
        <w:rPr>
          <w:rFonts w:ascii="Calibri" w:hAnsi="Calibri" w:cs="Calibri"/>
          <w:shd w:val="clear" w:color="auto" w:fill="FFFFFF"/>
          <w:lang w:eastAsia="en-GB"/>
        </w:rPr>
        <w:t xml:space="preserve"> </w:t>
      </w:r>
      <w:proofErr w:type="spellStart"/>
      <w:r w:rsidRPr="00EA4EC5">
        <w:rPr>
          <w:rFonts w:ascii="Calibri" w:hAnsi="Calibri" w:cs="Calibri"/>
          <w:shd w:val="clear" w:color="auto" w:fill="FFFFFF"/>
          <w:lang w:eastAsia="en-GB"/>
        </w:rPr>
        <w:t>Detection</w:t>
      </w:r>
      <w:proofErr w:type="spellEnd"/>
      <w:r w:rsidRPr="00EA4EC5">
        <w:rPr>
          <w:rFonts w:ascii="Calibri" w:hAnsi="Calibri" w:cs="Calibri"/>
          <w:shd w:val="clear" w:color="auto" w:fill="FFFFFF"/>
          <w:lang w:eastAsia="en-GB"/>
        </w:rPr>
        <w:t xml:space="preserve"> and </w:t>
      </w:r>
      <w:proofErr w:type="spellStart"/>
      <w:r w:rsidRPr="00EA4EC5">
        <w:rPr>
          <w:rFonts w:ascii="Calibri" w:hAnsi="Calibri" w:cs="Calibri"/>
          <w:shd w:val="clear" w:color="auto" w:fill="FFFFFF"/>
          <w:lang w:eastAsia="en-GB"/>
        </w:rPr>
        <w:t>Response</w:t>
      </w:r>
      <w:proofErr w:type="spellEnd"/>
      <w:r w:rsidRPr="00EA4EC5">
        <w:rPr>
          <w:rFonts w:ascii="Calibri" w:hAnsi="Calibri" w:cs="Calibri"/>
          <w:shd w:val="clear" w:color="auto" w:fill="FFFFFF"/>
          <w:lang w:eastAsia="en-GB"/>
        </w:rPr>
        <w:t>)</w:t>
      </w:r>
      <w:r w:rsidRPr="00EA4EC5">
        <w:rPr>
          <w:rFonts w:ascii="Calibri" w:hAnsi="Calibri" w:cs="Calibri"/>
        </w:rPr>
        <w:t xml:space="preserve">. </w:t>
      </w:r>
    </w:p>
    <w:p w:rsidR="00806FE6" w:rsidRPr="00EA4EC5" w:rsidRDefault="00806FE6" w:rsidP="00EA4EC5">
      <w:pPr>
        <w:spacing w:line="360" w:lineRule="auto"/>
        <w:rPr>
          <w:rFonts w:ascii="Calibri" w:hAnsi="Calibri" w:cs="Calibri"/>
          <w:sz w:val="20"/>
          <w:szCs w:val="20"/>
          <w:lang w:val="fr-FR"/>
        </w:rPr>
      </w:pPr>
    </w:p>
    <w:p w:rsidR="00806FE6" w:rsidRPr="00EA4EC5" w:rsidRDefault="00806FE6" w:rsidP="00EA4EC5">
      <w:pPr>
        <w:pStyle w:val="HTML-voorafopgemaakt"/>
        <w:spacing w:line="360" w:lineRule="auto"/>
        <w:rPr>
          <w:rFonts w:ascii="Calibri" w:hAnsi="Calibri" w:cs="Calibri"/>
        </w:rPr>
      </w:pPr>
      <w:r w:rsidRPr="00EA4EC5">
        <w:rPr>
          <w:rFonts w:ascii="Calibri" w:hAnsi="Calibri" w:cs="Calibri"/>
        </w:rPr>
        <w:t xml:space="preserve">Le </w:t>
      </w:r>
      <w:proofErr w:type="spellStart"/>
      <w:r w:rsidRPr="00EA4EC5">
        <w:rPr>
          <w:rFonts w:ascii="Calibri" w:hAnsi="Calibri" w:cs="Calibri"/>
        </w:rPr>
        <w:t>playbook</w:t>
      </w:r>
      <w:proofErr w:type="spellEnd"/>
      <w:r w:rsidRPr="00EA4EC5">
        <w:rPr>
          <w:rFonts w:ascii="Calibri" w:hAnsi="Calibri" w:cs="Calibri"/>
        </w:rPr>
        <w:t xml:space="preserve"> ‘</w:t>
      </w:r>
      <w:r w:rsidRPr="00EA4EC5">
        <w:rPr>
          <w:rFonts w:ascii="Calibri" w:hAnsi="Calibri" w:cs="Calibri"/>
          <w:i/>
        </w:rPr>
        <w:t xml:space="preserve">How </w:t>
      </w:r>
      <w:proofErr w:type="spellStart"/>
      <w:r w:rsidRPr="00EA4EC5">
        <w:rPr>
          <w:rFonts w:ascii="Calibri" w:hAnsi="Calibri" w:cs="Calibri"/>
          <w:i/>
        </w:rPr>
        <w:t>Ransomware</w:t>
      </w:r>
      <w:proofErr w:type="spellEnd"/>
      <w:r w:rsidRPr="00EA4EC5">
        <w:rPr>
          <w:rFonts w:ascii="Calibri" w:hAnsi="Calibri" w:cs="Calibri"/>
          <w:i/>
        </w:rPr>
        <w:t xml:space="preserve"> </w:t>
      </w:r>
      <w:proofErr w:type="spellStart"/>
      <w:r w:rsidRPr="00EA4EC5">
        <w:rPr>
          <w:rFonts w:ascii="Calibri" w:hAnsi="Calibri" w:cs="Calibri"/>
          <w:i/>
        </w:rPr>
        <w:t>Attacks</w:t>
      </w:r>
      <w:proofErr w:type="spellEnd"/>
      <w:r w:rsidRPr="00EA4EC5">
        <w:rPr>
          <w:rFonts w:ascii="Calibri" w:hAnsi="Calibri" w:cs="Calibri"/>
        </w:rPr>
        <w:t xml:space="preserve">’ dans son intégralité, ainsi que l’article </w:t>
      </w:r>
      <w:proofErr w:type="spellStart"/>
      <w:r w:rsidRPr="00EA4EC5">
        <w:rPr>
          <w:rFonts w:ascii="Calibri" w:hAnsi="Calibri" w:cs="Calibri"/>
        </w:rPr>
        <w:t>SophosLabs</w:t>
      </w:r>
      <w:proofErr w:type="spellEnd"/>
      <w:r w:rsidRPr="00EA4EC5">
        <w:rPr>
          <w:rFonts w:ascii="Calibri" w:hAnsi="Calibri" w:cs="Calibri"/>
        </w:rPr>
        <w:t xml:space="preserve"> </w:t>
      </w:r>
      <w:proofErr w:type="spellStart"/>
      <w:r w:rsidRPr="00EA4EC5">
        <w:rPr>
          <w:rFonts w:ascii="Calibri" w:hAnsi="Calibri" w:cs="Calibri"/>
        </w:rPr>
        <w:t>Uncut</w:t>
      </w:r>
      <w:proofErr w:type="spellEnd"/>
      <w:r w:rsidRPr="00EA4EC5">
        <w:rPr>
          <w:rFonts w:ascii="Calibri" w:hAnsi="Calibri" w:cs="Calibri"/>
        </w:rPr>
        <w:t xml:space="preserve"> intitulé « </w:t>
      </w:r>
      <w:r w:rsidRPr="00EA4EC5">
        <w:rPr>
          <w:rFonts w:ascii="Calibri" w:hAnsi="Calibri" w:cs="Calibri"/>
          <w:i/>
        </w:rPr>
        <w:t>Comment les ransomwares les plus dévastateurs échappent aux solutions de cybersécurité</w:t>
      </w:r>
      <w:r w:rsidRPr="00EA4EC5">
        <w:rPr>
          <w:rFonts w:ascii="Calibri" w:hAnsi="Calibri" w:cs="Calibri"/>
        </w:rPr>
        <w:t xml:space="preserve"> » sont maintenant disponibles.</w:t>
      </w:r>
    </w:p>
    <w:p w:rsidR="00806FE6" w:rsidRPr="00EA4EC5" w:rsidRDefault="00806FE6" w:rsidP="00EA4EC5">
      <w:pPr>
        <w:pStyle w:val="HTML-voorafopgemaakt"/>
        <w:spacing w:line="360" w:lineRule="auto"/>
        <w:rPr>
          <w:rFonts w:ascii="Calibri" w:hAnsi="Calibri" w:cs="Calibri"/>
        </w:rPr>
      </w:pPr>
    </w:p>
    <w:p w:rsidR="00C27366" w:rsidRPr="00EA4EC5" w:rsidRDefault="00EA4EC5" w:rsidP="00EA4EC5">
      <w:pPr>
        <w:spacing w:line="360" w:lineRule="auto"/>
        <w:rPr>
          <w:rFonts w:ascii="Calibri" w:hAnsi="Calibri" w:cs="Calibri"/>
          <w:sz w:val="20"/>
          <w:szCs w:val="20"/>
        </w:rPr>
      </w:pPr>
    </w:p>
    <w:p w:rsidR="00EA4EC5" w:rsidRPr="00EA4EC5" w:rsidRDefault="00EA4EC5" w:rsidP="00EA4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alibri" w:hAnsi="Calibri" w:cs="Calibri"/>
          <w:b/>
          <w:sz w:val="20"/>
          <w:szCs w:val="20"/>
          <w:lang w:val="fr-FR"/>
        </w:rPr>
      </w:pPr>
      <w:r w:rsidRPr="00EA4EC5">
        <w:rPr>
          <w:rFonts w:ascii="Calibri" w:hAnsi="Calibri" w:cs="Calibri"/>
          <w:b/>
          <w:sz w:val="20"/>
          <w:szCs w:val="20"/>
          <w:lang w:val="fr-FR"/>
        </w:rPr>
        <w:t xml:space="preserve">À propos de </w:t>
      </w:r>
      <w:proofErr w:type="spellStart"/>
      <w:r w:rsidRPr="00EA4EC5">
        <w:rPr>
          <w:rFonts w:ascii="Calibri" w:hAnsi="Calibri" w:cs="Calibri"/>
          <w:b/>
          <w:sz w:val="20"/>
          <w:szCs w:val="20"/>
          <w:lang w:val="fr-FR"/>
        </w:rPr>
        <w:t>Sophos</w:t>
      </w:r>
      <w:proofErr w:type="spellEnd"/>
    </w:p>
    <w:p w:rsidR="00EA4EC5" w:rsidRPr="00EA4EC5" w:rsidRDefault="00EA4EC5" w:rsidP="00EA4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alibri" w:hAnsi="Calibri" w:cs="Calibri"/>
          <w:sz w:val="20"/>
          <w:szCs w:val="20"/>
          <w:lang w:val="fr-FR"/>
        </w:rPr>
      </w:pPr>
      <w:r w:rsidRPr="00EA4EC5">
        <w:rPr>
          <w:rFonts w:ascii="Calibri" w:hAnsi="Calibri" w:cs="Calibri"/>
          <w:sz w:val="20"/>
          <w:szCs w:val="20"/>
          <w:lang w:val="fr-FR"/>
        </w:rPr>
        <w:t xml:space="preserve">En tant que leader mondial en solution de </w:t>
      </w:r>
      <w:proofErr w:type="spellStart"/>
      <w:r w:rsidRPr="00EA4EC5">
        <w:rPr>
          <w:rFonts w:ascii="Calibri" w:hAnsi="Calibri" w:cs="Calibri"/>
          <w:sz w:val="20"/>
          <w:szCs w:val="20"/>
          <w:lang w:val="fr-FR"/>
        </w:rPr>
        <w:t>cybersécurité</w:t>
      </w:r>
      <w:proofErr w:type="spellEnd"/>
      <w:r w:rsidRPr="00EA4EC5">
        <w:rPr>
          <w:rFonts w:ascii="Calibri" w:hAnsi="Calibri" w:cs="Calibri"/>
          <w:sz w:val="20"/>
          <w:szCs w:val="20"/>
          <w:lang w:val="fr-FR"/>
        </w:rPr>
        <w:t xml:space="preserve"> </w:t>
      </w:r>
      <w:proofErr w:type="spellStart"/>
      <w:r w:rsidRPr="00EA4EC5">
        <w:rPr>
          <w:rFonts w:ascii="Calibri" w:hAnsi="Calibri" w:cs="Calibri"/>
          <w:sz w:val="20"/>
          <w:szCs w:val="20"/>
          <w:lang w:val="fr-FR"/>
        </w:rPr>
        <w:t>Next-Gen</w:t>
      </w:r>
      <w:proofErr w:type="spellEnd"/>
      <w:r w:rsidRPr="00EA4EC5">
        <w:rPr>
          <w:rFonts w:ascii="Calibri" w:hAnsi="Calibri" w:cs="Calibri"/>
          <w:sz w:val="20"/>
          <w:szCs w:val="20"/>
          <w:lang w:val="fr-FR"/>
        </w:rPr>
        <w:t xml:space="preserve">, </w:t>
      </w:r>
      <w:proofErr w:type="spellStart"/>
      <w:r w:rsidRPr="00EA4EC5">
        <w:rPr>
          <w:rFonts w:ascii="Calibri" w:hAnsi="Calibri" w:cs="Calibri"/>
          <w:sz w:val="20"/>
          <w:szCs w:val="20"/>
          <w:lang w:val="fr-FR"/>
        </w:rPr>
        <w:t>Sophos</w:t>
      </w:r>
      <w:proofErr w:type="spellEnd"/>
      <w:r w:rsidRPr="00EA4EC5">
        <w:rPr>
          <w:rFonts w:ascii="Calibri" w:hAnsi="Calibri" w:cs="Calibri"/>
          <w:sz w:val="20"/>
          <w:szCs w:val="20"/>
          <w:lang w:val="fr-FR"/>
        </w:rPr>
        <w:t xml:space="preserve"> protège plus de 400 000 entreprises, de toutes tailles et dans plus de 150 pays, contre les </w:t>
      </w:r>
      <w:proofErr w:type="spellStart"/>
      <w:r w:rsidRPr="00EA4EC5">
        <w:rPr>
          <w:rFonts w:ascii="Calibri" w:hAnsi="Calibri" w:cs="Calibri"/>
          <w:sz w:val="20"/>
          <w:szCs w:val="20"/>
          <w:lang w:val="fr-FR"/>
        </w:rPr>
        <w:t>cybermenaces</w:t>
      </w:r>
      <w:proofErr w:type="spellEnd"/>
      <w:r w:rsidRPr="00EA4EC5">
        <w:rPr>
          <w:rFonts w:ascii="Calibri" w:hAnsi="Calibri" w:cs="Calibri"/>
          <w:sz w:val="20"/>
          <w:szCs w:val="20"/>
          <w:lang w:val="fr-FR"/>
        </w:rPr>
        <w:t xml:space="preserve"> actuelles les plus avancées. Développées par les </w:t>
      </w:r>
      <w:proofErr w:type="spellStart"/>
      <w:r w:rsidRPr="00EA4EC5">
        <w:rPr>
          <w:rFonts w:ascii="Calibri" w:hAnsi="Calibri" w:cs="Calibri"/>
          <w:sz w:val="20"/>
          <w:szCs w:val="20"/>
          <w:lang w:val="fr-FR"/>
        </w:rPr>
        <w:t>SophosLabs</w:t>
      </w:r>
      <w:proofErr w:type="spellEnd"/>
      <w:r w:rsidRPr="00EA4EC5">
        <w:rPr>
          <w:rFonts w:ascii="Calibri" w:hAnsi="Calibri" w:cs="Calibri"/>
          <w:sz w:val="20"/>
          <w:szCs w:val="20"/>
          <w:lang w:val="fr-FR"/>
        </w:rPr>
        <w:t xml:space="preserve">, une équipe présente dans le monde entier et spécialisée dans le renseignement sur les menaces et la science des données, les solutions Cloud-Native et basées sur l'IA de </w:t>
      </w:r>
      <w:proofErr w:type="spellStart"/>
      <w:r w:rsidRPr="00EA4EC5">
        <w:rPr>
          <w:rFonts w:ascii="Calibri" w:hAnsi="Calibri" w:cs="Calibri"/>
          <w:sz w:val="20"/>
          <w:szCs w:val="20"/>
          <w:lang w:val="fr-FR"/>
        </w:rPr>
        <w:t>Sophos</w:t>
      </w:r>
      <w:proofErr w:type="spellEnd"/>
      <w:r w:rsidRPr="00EA4EC5">
        <w:rPr>
          <w:rFonts w:ascii="Calibri" w:hAnsi="Calibri" w:cs="Calibri"/>
          <w:sz w:val="20"/>
          <w:szCs w:val="20"/>
          <w:lang w:val="fr-FR"/>
        </w:rPr>
        <w:t xml:space="preserve"> protègent les systèmes </w:t>
      </w:r>
      <w:proofErr w:type="spellStart"/>
      <w:r w:rsidRPr="00EA4EC5">
        <w:rPr>
          <w:rFonts w:ascii="Calibri" w:hAnsi="Calibri" w:cs="Calibri"/>
          <w:sz w:val="20"/>
          <w:szCs w:val="20"/>
          <w:lang w:val="fr-FR"/>
        </w:rPr>
        <w:t>endpoint</w:t>
      </w:r>
      <w:proofErr w:type="spellEnd"/>
      <w:r w:rsidRPr="00EA4EC5">
        <w:rPr>
          <w:rFonts w:ascii="Calibri" w:hAnsi="Calibri" w:cs="Calibri"/>
          <w:sz w:val="20"/>
          <w:szCs w:val="20"/>
          <w:lang w:val="fr-FR"/>
        </w:rPr>
        <w:t xml:space="preserve"> (les ordinateurs portables, les serveurs et les périphériques mobiles) ainsi que les réseaux contre les techniques de cyberattaque évolutives, notamment les </w:t>
      </w:r>
      <w:proofErr w:type="spellStart"/>
      <w:r w:rsidRPr="00EA4EC5">
        <w:rPr>
          <w:rFonts w:ascii="Calibri" w:hAnsi="Calibri" w:cs="Calibri"/>
          <w:sz w:val="20"/>
          <w:szCs w:val="20"/>
          <w:lang w:val="fr-FR"/>
        </w:rPr>
        <w:t>ransomwares</w:t>
      </w:r>
      <w:proofErr w:type="spellEnd"/>
      <w:r w:rsidRPr="00EA4EC5">
        <w:rPr>
          <w:rFonts w:ascii="Calibri" w:hAnsi="Calibri" w:cs="Calibri"/>
          <w:sz w:val="20"/>
          <w:szCs w:val="20"/>
          <w:lang w:val="fr-FR"/>
        </w:rPr>
        <w:t xml:space="preserve">, les malwares, les exploits, l'exfiltration de données, les violations par adversaire-actif, le </w:t>
      </w:r>
      <w:proofErr w:type="spellStart"/>
      <w:r w:rsidRPr="00EA4EC5">
        <w:rPr>
          <w:rFonts w:ascii="Calibri" w:hAnsi="Calibri" w:cs="Calibri"/>
          <w:sz w:val="20"/>
          <w:szCs w:val="20"/>
          <w:lang w:val="fr-FR"/>
        </w:rPr>
        <w:t>phishing</w:t>
      </w:r>
      <w:proofErr w:type="spellEnd"/>
      <w:r w:rsidRPr="00EA4EC5">
        <w:rPr>
          <w:rFonts w:ascii="Calibri" w:hAnsi="Calibri" w:cs="Calibri"/>
          <w:sz w:val="20"/>
          <w:szCs w:val="20"/>
          <w:lang w:val="fr-FR"/>
        </w:rPr>
        <w:t xml:space="preserve">, et bien plus encore. </w:t>
      </w:r>
      <w:proofErr w:type="spellStart"/>
      <w:r w:rsidRPr="00EA4EC5">
        <w:rPr>
          <w:rFonts w:ascii="Calibri" w:hAnsi="Calibri" w:cs="Calibri"/>
          <w:sz w:val="20"/>
          <w:szCs w:val="20"/>
          <w:lang w:val="fr-FR"/>
        </w:rPr>
        <w:t>Sophos</w:t>
      </w:r>
      <w:proofErr w:type="spellEnd"/>
      <w:r w:rsidRPr="00EA4EC5">
        <w:rPr>
          <w:rFonts w:ascii="Calibri" w:hAnsi="Calibri" w:cs="Calibri"/>
          <w:sz w:val="20"/>
          <w:szCs w:val="20"/>
          <w:lang w:val="fr-FR"/>
        </w:rPr>
        <w:t xml:space="preserve"> Central, une plateforme de management Cloud-Native, intègre l'ensemble des produits </w:t>
      </w:r>
      <w:proofErr w:type="spellStart"/>
      <w:r w:rsidRPr="00EA4EC5">
        <w:rPr>
          <w:rFonts w:ascii="Calibri" w:hAnsi="Calibri" w:cs="Calibri"/>
          <w:sz w:val="20"/>
          <w:szCs w:val="20"/>
          <w:lang w:val="fr-FR"/>
        </w:rPr>
        <w:t>Next-Gen</w:t>
      </w:r>
      <w:proofErr w:type="spellEnd"/>
      <w:r w:rsidRPr="00EA4EC5">
        <w:rPr>
          <w:rFonts w:ascii="Calibri" w:hAnsi="Calibri" w:cs="Calibri"/>
          <w:sz w:val="20"/>
          <w:szCs w:val="20"/>
          <w:lang w:val="fr-FR"/>
        </w:rPr>
        <w:t xml:space="preserve"> de </w:t>
      </w:r>
      <w:proofErr w:type="spellStart"/>
      <w:r w:rsidRPr="00EA4EC5">
        <w:rPr>
          <w:rFonts w:ascii="Calibri" w:hAnsi="Calibri" w:cs="Calibri"/>
          <w:sz w:val="20"/>
          <w:szCs w:val="20"/>
          <w:lang w:val="fr-FR"/>
        </w:rPr>
        <w:t>Sophos</w:t>
      </w:r>
      <w:proofErr w:type="spellEnd"/>
      <w:r w:rsidRPr="00EA4EC5">
        <w:rPr>
          <w:rFonts w:ascii="Calibri" w:hAnsi="Calibri" w:cs="Calibri"/>
          <w:sz w:val="20"/>
          <w:szCs w:val="20"/>
          <w:lang w:val="fr-FR"/>
        </w:rPr>
        <w:t xml:space="preserve">, y compris la solution </w:t>
      </w:r>
      <w:proofErr w:type="spellStart"/>
      <w:r w:rsidRPr="00EA4EC5">
        <w:rPr>
          <w:rFonts w:ascii="Calibri" w:hAnsi="Calibri" w:cs="Calibri"/>
          <w:sz w:val="20"/>
          <w:szCs w:val="20"/>
          <w:lang w:val="fr-FR"/>
        </w:rPr>
        <w:t>Intercept</w:t>
      </w:r>
      <w:proofErr w:type="spellEnd"/>
      <w:r w:rsidRPr="00EA4EC5">
        <w:rPr>
          <w:rFonts w:ascii="Calibri" w:hAnsi="Calibri" w:cs="Calibri"/>
          <w:sz w:val="20"/>
          <w:szCs w:val="20"/>
          <w:lang w:val="fr-FR"/>
        </w:rPr>
        <w:t xml:space="preserve"> X </w:t>
      </w:r>
      <w:proofErr w:type="spellStart"/>
      <w:r w:rsidRPr="00EA4EC5">
        <w:rPr>
          <w:rFonts w:ascii="Calibri" w:hAnsi="Calibri" w:cs="Calibri"/>
          <w:sz w:val="20"/>
          <w:szCs w:val="20"/>
          <w:lang w:val="fr-FR"/>
        </w:rPr>
        <w:t>endpoint</w:t>
      </w:r>
      <w:proofErr w:type="spellEnd"/>
      <w:r w:rsidRPr="00EA4EC5">
        <w:rPr>
          <w:rFonts w:ascii="Calibri" w:hAnsi="Calibri" w:cs="Calibri"/>
          <w:sz w:val="20"/>
          <w:szCs w:val="20"/>
          <w:lang w:val="fr-FR"/>
        </w:rPr>
        <w:t xml:space="preserve"> et le pare-feu XG </w:t>
      </w:r>
      <w:proofErr w:type="spellStart"/>
      <w:r w:rsidRPr="00EA4EC5">
        <w:rPr>
          <w:rFonts w:ascii="Calibri" w:hAnsi="Calibri" w:cs="Calibri"/>
          <w:sz w:val="20"/>
          <w:szCs w:val="20"/>
          <w:lang w:val="fr-FR"/>
        </w:rPr>
        <w:t>Next-Gen</w:t>
      </w:r>
      <w:proofErr w:type="spellEnd"/>
      <w:r w:rsidRPr="00EA4EC5">
        <w:rPr>
          <w:rFonts w:ascii="Calibri" w:hAnsi="Calibri" w:cs="Calibri"/>
          <w:sz w:val="20"/>
          <w:szCs w:val="20"/>
          <w:lang w:val="fr-FR"/>
        </w:rPr>
        <w:t>, via un système unique de</w:t>
      </w:r>
      <w:proofErr w:type="gramStart"/>
      <w:r w:rsidRPr="00EA4EC5">
        <w:rPr>
          <w:rFonts w:ascii="Calibri" w:hAnsi="Calibri" w:cs="Calibri"/>
          <w:sz w:val="20"/>
          <w:szCs w:val="20"/>
          <w:lang w:val="fr-FR"/>
        </w:rPr>
        <w:t xml:space="preserve"> «sécurité</w:t>
      </w:r>
      <w:proofErr w:type="gramEnd"/>
      <w:r w:rsidRPr="00EA4EC5">
        <w:rPr>
          <w:rFonts w:ascii="Calibri" w:hAnsi="Calibri" w:cs="Calibri"/>
          <w:sz w:val="20"/>
          <w:szCs w:val="20"/>
          <w:lang w:val="fr-FR"/>
        </w:rPr>
        <w:t xml:space="preserve"> synchronisée» accessible via un ensemble d'API. </w:t>
      </w:r>
      <w:proofErr w:type="spellStart"/>
      <w:r w:rsidRPr="00EA4EC5">
        <w:rPr>
          <w:rFonts w:ascii="Calibri" w:hAnsi="Calibri" w:cs="Calibri"/>
          <w:sz w:val="20"/>
          <w:szCs w:val="20"/>
          <w:lang w:val="fr-FR"/>
        </w:rPr>
        <w:t>Sophos</w:t>
      </w:r>
      <w:proofErr w:type="spellEnd"/>
      <w:r w:rsidRPr="00EA4EC5">
        <w:rPr>
          <w:rFonts w:ascii="Calibri" w:hAnsi="Calibri" w:cs="Calibri"/>
          <w:sz w:val="20"/>
          <w:szCs w:val="20"/>
          <w:lang w:val="fr-FR"/>
        </w:rPr>
        <w:t xml:space="preserve"> a favorisé la transition vers une </w:t>
      </w:r>
      <w:proofErr w:type="spellStart"/>
      <w:r w:rsidRPr="00EA4EC5">
        <w:rPr>
          <w:rFonts w:ascii="Calibri" w:hAnsi="Calibri" w:cs="Calibri"/>
          <w:sz w:val="20"/>
          <w:szCs w:val="20"/>
          <w:lang w:val="fr-FR"/>
        </w:rPr>
        <w:t>cybersécurité</w:t>
      </w:r>
      <w:proofErr w:type="spellEnd"/>
      <w:r w:rsidRPr="00EA4EC5">
        <w:rPr>
          <w:rFonts w:ascii="Calibri" w:hAnsi="Calibri" w:cs="Calibri"/>
          <w:sz w:val="20"/>
          <w:szCs w:val="20"/>
          <w:lang w:val="fr-FR"/>
        </w:rPr>
        <w:t xml:space="preserve"> moderne en exploitant des fonctionnalités avancées au niveau du Cloud, de l'apprentissage automatique, des API, de l'automatisation, du service MTR (</w:t>
      </w:r>
      <w:proofErr w:type="spellStart"/>
      <w:r w:rsidRPr="00EA4EC5">
        <w:rPr>
          <w:rFonts w:ascii="Calibri" w:hAnsi="Calibri" w:cs="Calibri"/>
          <w:color w:val="000000"/>
          <w:sz w:val="20"/>
          <w:szCs w:val="20"/>
          <w:lang w:val="fr-FR"/>
        </w:rPr>
        <w:t>Managed</w:t>
      </w:r>
      <w:proofErr w:type="spellEnd"/>
      <w:r w:rsidRPr="00EA4EC5">
        <w:rPr>
          <w:rFonts w:ascii="Calibri" w:hAnsi="Calibri" w:cs="Calibri"/>
          <w:color w:val="000000"/>
          <w:sz w:val="20"/>
          <w:szCs w:val="20"/>
          <w:lang w:val="fr-FR"/>
        </w:rPr>
        <w:t xml:space="preserve"> </w:t>
      </w:r>
      <w:proofErr w:type="spellStart"/>
      <w:r w:rsidRPr="00EA4EC5">
        <w:rPr>
          <w:rFonts w:ascii="Calibri" w:hAnsi="Calibri" w:cs="Calibri"/>
          <w:color w:val="000000"/>
          <w:sz w:val="20"/>
          <w:szCs w:val="20"/>
          <w:lang w:val="fr-FR"/>
        </w:rPr>
        <w:t>Threat</w:t>
      </w:r>
      <w:proofErr w:type="spellEnd"/>
      <w:r w:rsidRPr="00EA4EC5">
        <w:rPr>
          <w:rFonts w:ascii="Calibri" w:hAnsi="Calibri" w:cs="Calibri"/>
          <w:color w:val="000000"/>
          <w:sz w:val="20"/>
          <w:szCs w:val="20"/>
          <w:lang w:val="fr-FR"/>
        </w:rPr>
        <w:t xml:space="preserve"> </w:t>
      </w:r>
      <w:proofErr w:type="spellStart"/>
      <w:r w:rsidRPr="00EA4EC5">
        <w:rPr>
          <w:rFonts w:ascii="Calibri" w:hAnsi="Calibri" w:cs="Calibri"/>
          <w:color w:val="000000"/>
          <w:sz w:val="20"/>
          <w:szCs w:val="20"/>
          <w:lang w:val="fr-FR"/>
        </w:rPr>
        <w:t>Response</w:t>
      </w:r>
      <w:proofErr w:type="spellEnd"/>
      <w:r w:rsidRPr="00EA4EC5">
        <w:rPr>
          <w:rFonts w:ascii="Calibri" w:hAnsi="Calibri" w:cs="Calibri"/>
          <w:sz w:val="20"/>
          <w:szCs w:val="20"/>
          <w:lang w:val="fr-FR"/>
        </w:rPr>
        <w:t xml:space="preserve">), entre autres, afin d’offrir une protection de niveau professionnel à toutes les entreprises. </w:t>
      </w:r>
      <w:proofErr w:type="spellStart"/>
      <w:r w:rsidRPr="00EA4EC5">
        <w:rPr>
          <w:rFonts w:ascii="Calibri" w:hAnsi="Calibri" w:cs="Calibri"/>
          <w:sz w:val="20"/>
          <w:szCs w:val="20"/>
          <w:lang w:val="fr-FR"/>
        </w:rPr>
        <w:t>Sophos</w:t>
      </w:r>
      <w:proofErr w:type="spellEnd"/>
      <w:r w:rsidRPr="00EA4EC5">
        <w:rPr>
          <w:rFonts w:ascii="Calibri" w:hAnsi="Calibri" w:cs="Calibri"/>
          <w:sz w:val="20"/>
          <w:szCs w:val="20"/>
          <w:lang w:val="fr-FR"/>
        </w:rPr>
        <w:t xml:space="preserve"> commercialise ses produits et services exclusivement par l’intermédiaire d’un réseau mondial regroupant plus de 47 000 partenaires et fournisseurs de services gérés (MSP : </w:t>
      </w:r>
      <w:proofErr w:type="spellStart"/>
      <w:r w:rsidRPr="00EA4EC5">
        <w:rPr>
          <w:rFonts w:ascii="Calibri" w:hAnsi="Calibri" w:cs="Calibri"/>
          <w:sz w:val="20"/>
          <w:szCs w:val="20"/>
          <w:lang w:val="fr-FR"/>
        </w:rPr>
        <w:t>Managed</w:t>
      </w:r>
      <w:proofErr w:type="spellEnd"/>
      <w:r w:rsidRPr="00EA4EC5">
        <w:rPr>
          <w:rFonts w:ascii="Calibri" w:hAnsi="Calibri" w:cs="Calibri"/>
          <w:sz w:val="20"/>
          <w:szCs w:val="20"/>
          <w:lang w:val="fr-FR"/>
        </w:rPr>
        <w:t xml:space="preserve"> Service Provider). </w:t>
      </w:r>
      <w:proofErr w:type="spellStart"/>
      <w:r w:rsidRPr="00EA4EC5">
        <w:rPr>
          <w:rFonts w:ascii="Calibri" w:hAnsi="Calibri" w:cs="Calibri"/>
          <w:sz w:val="20"/>
          <w:szCs w:val="20"/>
          <w:lang w:val="fr-FR"/>
        </w:rPr>
        <w:t>Sophos</w:t>
      </w:r>
      <w:proofErr w:type="spellEnd"/>
      <w:r w:rsidRPr="00EA4EC5">
        <w:rPr>
          <w:rFonts w:ascii="Calibri" w:hAnsi="Calibri" w:cs="Calibri"/>
          <w:sz w:val="20"/>
          <w:szCs w:val="20"/>
          <w:lang w:val="fr-FR"/>
        </w:rPr>
        <w:t xml:space="preserve"> met également ses technologies commerciales innovantes à la disposition des particuliers via </w:t>
      </w:r>
      <w:proofErr w:type="spellStart"/>
      <w:r w:rsidRPr="00EA4EC5">
        <w:rPr>
          <w:rFonts w:ascii="Calibri" w:hAnsi="Calibri" w:cs="Calibri"/>
          <w:sz w:val="20"/>
          <w:szCs w:val="20"/>
          <w:lang w:val="fr-FR"/>
        </w:rPr>
        <w:t>Sophos</w:t>
      </w:r>
      <w:proofErr w:type="spellEnd"/>
      <w:r w:rsidRPr="00EA4EC5">
        <w:rPr>
          <w:rFonts w:ascii="Calibri" w:hAnsi="Calibri" w:cs="Calibri"/>
          <w:sz w:val="20"/>
          <w:szCs w:val="20"/>
          <w:lang w:val="fr-FR"/>
        </w:rPr>
        <w:t xml:space="preserve"> Home. Le siège de l’entreprise est basé à Oxford, au Royaume-Uni, et </w:t>
      </w:r>
      <w:proofErr w:type="spellStart"/>
      <w:r w:rsidRPr="00EA4EC5">
        <w:rPr>
          <w:rFonts w:ascii="Calibri" w:hAnsi="Calibri" w:cs="Calibri"/>
          <w:sz w:val="20"/>
          <w:szCs w:val="20"/>
          <w:lang w:val="fr-FR"/>
        </w:rPr>
        <w:t>Sophos</w:t>
      </w:r>
      <w:proofErr w:type="spellEnd"/>
      <w:r w:rsidRPr="00EA4EC5">
        <w:rPr>
          <w:rFonts w:ascii="Calibri" w:hAnsi="Calibri" w:cs="Calibri"/>
          <w:sz w:val="20"/>
          <w:szCs w:val="20"/>
          <w:lang w:val="fr-FR"/>
        </w:rPr>
        <w:t xml:space="preserve"> est cotée à la Bourse de Londres sous le symbole</w:t>
      </w:r>
      <w:proofErr w:type="gramStart"/>
      <w:r w:rsidRPr="00EA4EC5">
        <w:rPr>
          <w:rFonts w:ascii="Calibri" w:hAnsi="Calibri" w:cs="Calibri"/>
          <w:sz w:val="20"/>
          <w:szCs w:val="20"/>
          <w:lang w:val="fr-FR"/>
        </w:rPr>
        <w:t xml:space="preserve"> «SOPH</w:t>
      </w:r>
      <w:proofErr w:type="gramEnd"/>
      <w:r w:rsidRPr="00EA4EC5">
        <w:rPr>
          <w:rFonts w:ascii="Calibri" w:hAnsi="Calibri" w:cs="Calibri"/>
          <w:sz w:val="20"/>
          <w:szCs w:val="20"/>
          <w:lang w:val="fr-FR"/>
        </w:rPr>
        <w:t xml:space="preserve">». Plus d'informations sont disponibles sur </w:t>
      </w:r>
      <w:hyperlink r:id="rId7" w:history="1">
        <w:r w:rsidRPr="00EA4EC5">
          <w:rPr>
            <w:rStyle w:val="Hyperlink"/>
            <w:rFonts w:ascii="Calibri" w:hAnsi="Calibri" w:cs="Calibri"/>
            <w:sz w:val="20"/>
            <w:szCs w:val="20"/>
            <w:lang w:val="fr-FR"/>
          </w:rPr>
          <w:t>www.sophos.com</w:t>
        </w:r>
      </w:hyperlink>
      <w:r w:rsidRPr="00EA4EC5">
        <w:rPr>
          <w:rFonts w:ascii="Calibri" w:hAnsi="Calibri" w:cs="Calibri"/>
          <w:sz w:val="20"/>
          <w:szCs w:val="20"/>
          <w:lang w:val="fr-FR"/>
        </w:rPr>
        <w:t>.</w:t>
      </w:r>
    </w:p>
    <w:p w:rsidR="00EA4EC5" w:rsidRPr="00EA4EC5" w:rsidRDefault="00EA4EC5" w:rsidP="00EA4EC5">
      <w:pPr>
        <w:spacing w:line="360" w:lineRule="auto"/>
        <w:rPr>
          <w:rFonts w:ascii="Calibri" w:hAnsi="Calibri" w:cs="Calibri"/>
          <w:sz w:val="20"/>
          <w:szCs w:val="20"/>
          <w:lang w:val="fr-FR"/>
        </w:rPr>
      </w:pPr>
    </w:p>
    <w:p w:rsidR="00EA4EC5" w:rsidRPr="00EA4EC5" w:rsidRDefault="00EA4EC5" w:rsidP="00EA4EC5">
      <w:pPr>
        <w:spacing w:before="100" w:beforeAutospacing="1" w:after="100" w:afterAutospacing="1" w:line="360" w:lineRule="auto"/>
        <w:rPr>
          <w:rFonts w:ascii="Calibri" w:hAnsi="Calibri" w:cs="Calibri"/>
          <w:sz w:val="20"/>
          <w:szCs w:val="20"/>
          <w:lang w:val="fr-FR" w:eastAsia="nl-NL"/>
        </w:rPr>
      </w:pPr>
      <w:r w:rsidRPr="00EA4EC5">
        <w:rPr>
          <w:rFonts w:ascii="Calibri" w:hAnsi="Calibri" w:cs="Calibri"/>
          <w:b/>
          <w:bCs/>
          <w:sz w:val="20"/>
          <w:szCs w:val="20"/>
          <w:u w:val="single"/>
          <w:lang w:val="fr-FR" w:eastAsia="nl-NL"/>
        </w:rPr>
        <w:t>Contact presse :</w:t>
      </w:r>
      <w:r w:rsidRPr="00EA4EC5">
        <w:rPr>
          <w:rFonts w:ascii="Calibri" w:hAnsi="Calibri" w:cs="Calibri"/>
          <w:b/>
          <w:bCs/>
          <w:sz w:val="20"/>
          <w:szCs w:val="20"/>
          <w:u w:val="single"/>
          <w:lang w:val="fr-FR" w:eastAsia="nl-NL"/>
        </w:rPr>
        <w:br/>
      </w:r>
      <w:r w:rsidRPr="00EA4EC5">
        <w:rPr>
          <w:rFonts w:ascii="Calibri" w:hAnsi="Calibri" w:cs="Calibri"/>
          <w:sz w:val="20"/>
          <w:szCs w:val="20"/>
          <w:lang w:val="fr-FR" w:eastAsia="nl-NL"/>
        </w:rPr>
        <w:t xml:space="preserve">Square Egg Communications, Sandra Van Hauwaert, </w:t>
      </w:r>
      <w:hyperlink r:id="rId8" w:history="1">
        <w:r w:rsidRPr="00EA4EC5">
          <w:rPr>
            <w:rStyle w:val="Hyperlink"/>
            <w:rFonts w:ascii="Calibri" w:hAnsi="Calibri" w:cs="Calibri"/>
            <w:sz w:val="20"/>
            <w:szCs w:val="20"/>
            <w:lang w:val="fr-FR" w:eastAsia="nl-NL"/>
          </w:rPr>
          <w:t>sandra@square-egg.be</w:t>
        </w:r>
      </w:hyperlink>
      <w:r w:rsidRPr="00EA4EC5">
        <w:rPr>
          <w:rFonts w:ascii="Calibri" w:hAnsi="Calibri" w:cs="Calibri"/>
          <w:sz w:val="20"/>
          <w:szCs w:val="20"/>
          <w:lang w:val="fr-FR" w:eastAsia="nl-NL"/>
        </w:rPr>
        <w:t>, GSM 0497251816.</w:t>
      </w:r>
    </w:p>
    <w:p w:rsidR="00EA4EC5" w:rsidRPr="00EA4EC5" w:rsidRDefault="00EA4EC5" w:rsidP="00EA4EC5">
      <w:pPr>
        <w:spacing w:line="360" w:lineRule="auto"/>
        <w:rPr>
          <w:rFonts w:ascii="Calibri" w:hAnsi="Calibri" w:cs="Calibri"/>
          <w:sz w:val="20"/>
          <w:szCs w:val="20"/>
          <w:lang w:val="fr-FR"/>
        </w:rPr>
      </w:pPr>
    </w:p>
    <w:p w:rsidR="00EA4EC5" w:rsidRPr="00EA4EC5" w:rsidRDefault="00EA4EC5" w:rsidP="00EA4EC5">
      <w:pPr>
        <w:spacing w:line="360" w:lineRule="auto"/>
        <w:rPr>
          <w:rFonts w:ascii="Calibri" w:hAnsi="Calibri" w:cs="Calibri"/>
          <w:lang w:val="fr-FR"/>
        </w:rPr>
      </w:pPr>
      <w:bookmarkStart w:id="0" w:name="_GoBack"/>
      <w:bookmarkEnd w:id="0"/>
    </w:p>
    <w:sectPr w:rsidR="00EA4EC5" w:rsidRPr="00EA4EC5" w:rsidSect="00806FE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616D3F"/>
    <w:multiLevelType w:val="hybridMultilevel"/>
    <w:tmpl w:val="922626F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FE6"/>
    <w:rsid w:val="002F7954"/>
    <w:rsid w:val="00376E80"/>
    <w:rsid w:val="00806FE6"/>
    <w:rsid w:val="00C067BA"/>
    <w:rsid w:val="00C5539D"/>
    <w:rsid w:val="00D357FF"/>
    <w:rsid w:val="00E27219"/>
    <w:rsid w:val="00E635A8"/>
    <w:rsid w:val="00E74184"/>
    <w:rsid w:val="00EA4EC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C1C56"/>
  <w15:docId w15:val="{1227B86B-16FA-5B47-B888-89850369A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806FE6"/>
    <w:pPr>
      <w:spacing w:after="0" w:line="240" w:lineRule="auto"/>
    </w:pPr>
    <w:rPr>
      <w:rFonts w:ascii="Times New Roman" w:eastAsia="Times New Roman" w:hAnsi="Times New Roman" w:cs="Times New Roman"/>
      <w:sz w:val="24"/>
      <w:szCs w:val="24"/>
      <w:lang w:val="en-US"/>
    </w:rPr>
  </w:style>
  <w:style w:type="paragraph" w:styleId="Kop1">
    <w:name w:val="heading 1"/>
    <w:basedOn w:val="Standaard"/>
    <w:link w:val="Kop1Char"/>
    <w:uiPriority w:val="9"/>
    <w:qFormat/>
    <w:rsid w:val="00806FE6"/>
    <w:pPr>
      <w:spacing w:before="100" w:beforeAutospacing="1" w:after="100" w:afterAutospacing="1"/>
      <w:outlineLvl w:val="0"/>
    </w:pPr>
    <w:rPr>
      <w:b/>
      <w:bCs/>
      <w:kern w:val="36"/>
      <w:sz w:val="48"/>
      <w:szCs w:val="4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06FE6"/>
    <w:rPr>
      <w:rFonts w:ascii="Times New Roman" w:eastAsia="Times New Roman" w:hAnsi="Times New Roman" w:cs="Times New Roman"/>
      <w:b/>
      <w:bCs/>
      <w:kern w:val="36"/>
      <w:sz w:val="48"/>
      <w:szCs w:val="48"/>
      <w:lang w:val="en-US"/>
    </w:rPr>
  </w:style>
  <w:style w:type="character" w:styleId="Hyperlink">
    <w:name w:val="Hyperlink"/>
    <w:basedOn w:val="Standaardalinea-lettertype"/>
    <w:uiPriority w:val="99"/>
    <w:unhideWhenUsed/>
    <w:rsid w:val="00806FE6"/>
    <w:rPr>
      <w:color w:val="0000FF"/>
      <w:u w:val="single"/>
    </w:rPr>
  </w:style>
  <w:style w:type="paragraph" w:styleId="Lijstalinea">
    <w:name w:val="List Paragraph"/>
    <w:basedOn w:val="Standaard"/>
    <w:link w:val="LijstalineaChar"/>
    <w:uiPriority w:val="34"/>
    <w:qFormat/>
    <w:rsid w:val="00806FE6"/>
    <w:pPr>
      <w:ind w:left="720"/>
      <w:contextualSpacing/>
    </w:pPr>
  </w:style>
  <w:style w:type="character" w:customStyle="1" w:styleId="LijstalineaChar">
    <w:name w:val="Lijstalinea Char"/>
    <w:basedOn w:val="Standaardalinea-lettertype"/>
    <w:link w:val="Lijstalinea"/>
    <w:uiPriority w:val="34"/>
    <w:qFormat/>
    <w:rsid w:val="00806FE6"/>
    <w:rPr>
      <w:rFonts w:ascii="Times New Roman" w:eastAsia="Times New Roman" w:hAnsi="Times New Roman" w:cs="Times New Roman"/>
      <w:sz w:val="24"/>
      <w:szCs w:val="24"/>
      <w:lang w:val="en-US"/>
    </w:rPr>
  </w:style>
  <w:style w:type="paragraph" w:styleId="HTML-voorafopgemaakt">
    <w:name w:val="HTML Preformatted"/>
    <w:basedOn w:val="Standaard"/>
    <w:link w:val="HTML-voorafopgemaaktChar"/>
    <w:uiPriority w:val="99"/>
    <w:unhideWhenUsed/>
    <w:rsid w:val="00806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fr-FR" w:eastAsia="fr-FR"/>
    </w:rPr>
  </w:style>
  <w:style w:type="character" w:customStyle="1" w:styleId="HTML-voorafopgemaaktChar">
    <w:name w:val="HTML - vooraf opgemaakt Char"/>
    <w:basedOn w:val="Standaardalinea-lettertype"/>
    <w:link w:val="HTML-voorafopgemaakt"/>
    <w:uiPriority w:val="99"/>
    <w:rsid w:val="00806FE6"/>
    <w:rPr>
      <w:rFonts w:ascii="Courier New" w:eastAsia="Times New Roman" w:hAnsi="Courier New" w:cs="Courier New"/>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ra@square-egg.be" TargetMode="External"/><Relationship Id="rId3" Type="http://schemas.openxmlformats.org/officeDocument/2006/relationships/settings" Target="settings.xml"/><Relationship Id="rId7" Type="http://schemas.openxmlformats.org/officeDocument/2006/relationships/hyperlink" Target="http://www.sopho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ophos.com/kb/132107"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1467</Words>
  <Characters>8074</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Pommier</dc:creator>
  <cp:lastModifiedBy>Sandra Van Hauwaert</cp:lastModifiedBy>
  <cp:revision>2</cp:revision>
  <dcterms:created xsi:type="dcterms:W3CDTF">2019-11-19T12:24:00Z</dcterms:created>
  <dcterms:modified xsi:type="dcterms:W3CDTF">2019-11-19T12:24:00Z</dcterms:modified>
</cp:coreProperties>
</file>